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942B9">
      <w:pPr>
        <w:keepNext w:val="0"/>
        <w:keepLines w:val="0"/>
        <w:widowControl/>
        <w:suppressLineNumbers w:val="0"/>
        <w:jc w:val="center"/>
        <w:rPr>
          <w:b/>
          <w:bCs/>
          <w:sz w:val="30"/>
          <w:szCs w:val="30"/>
        </w:rPr>
      </w:pPr>
      <w:r>
        <w:rPr>
          <w:rFonts w:hint="eastAsia" w:ascii="宋体" w:hAnsi="宋体" w:eastAsia="宋体" w:cs="宋体"/>
          <w:b/>
          <w:bCs/>
          <w:color w:val="000000"/>
          <w:kern w:val="0"/>
          <w:sz w:val="30"/>
          <w:szCs w:val="30"/>
          <w:lang w:val="en-US" w:eastAsia="zh-CN" w:bidi="ar"/>
        </w:rPr>
        <w:t>软件使用说明</w:t>
      </w:r>
    </w:p>
    <w:p w14:paraId="58F40468">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 </w:t>
      </w:r>
    </w:p>
    <w:p w14:paraId="2BAF49F8">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上电后，确认电机连接正常，按下硬件“自学习”按键，电机将发出蜂鸣声，晃动和运转约 </w:t>
      </w:r>
      <w:r>
        <w:rPr>
          <w:rFonts w:hint="default" w:ascii="宋体" w:hAnsi="宋体" w:eastAsia="宋体" w:cs="宋体"/>
          <w:b w:val="0"/>
          <w:bCs w:val="0"/>
          <w:color w:val="000000"/>
          <w:kern w:val="0"/>
          <w:sz w:val="21"/>
          <w:szCs w:val="21"/>
          <w:lang w:val="en-US" w:eastAsia="zh-CN" w:bidi="ar"/>
        </w:rPr>
        <w:t xml:space="preserve">20 </w:t>
      </w:r>
      <w:r>
        <w:rPr>
          <w:rFonts w:hint="eastAsia" w:ascii="宋体" w:hAnsi="宋体" w:eastAsia="宋体" w:cs="宋体"/>
          <w:b w:val="0"/>
          <w:bCs w:val="0"/>
          <w:color w:val="000000"/>
          <w:kern w:val="0"/>
          <w:sz w:val="21"/>
          <w:szCs w:val="21"/>
          <w:lang w:val="en-US" w:eastAsia="zh-CN" w:bidi="ar"/>
        </w:rPr>
        <w:t>秒钟。在此过程中，</w:t>
      </w:r>
      <w:r>
        <w:rPr>
          <w:rFonts w:hint="default" w:ascii="宋体" w:hAnsi="宋体" w:eastAsia="宋体" w:cs="宋体"/>
          <w:b w:val="0"/>
          <w:bCs w:val="0"/>
          <w:color w:val="000000"/>
          <w:kern w:val="0"/>
          <w:sz w:val="21"/>
          <w:szCs w:val="21"/>
          <w:lang w:val="en-US" w:eastAsia="zh-CN" w:bidi="ar"/>
        </w:rPr>
        <w:t xml:space="preserve">ZH6358 </w:t>
      </w:r>
      <w:r>
        <w:rPr>
          <w:rFonts w:hint="eastAsia" w:ascii="宋体" w:hAnsi="宋体" w:eastAsia="宋体" w:cs="宋体"/>
          <w:b w:val="0"/>
          <w:bCs w:val="0"/>
          <w:color w:val="000000"/>
          <w:kern w:val="0"/>
          <w:sz w:val="21"/>
          <w:szCs w:val="21"/>
          <w:lang w:val="en-US" w:eastAsia="zh-CN" w:bidi="ar"/>
        </w:rPr>
        <w:t xml:space="preserve">自学习电机的参数。 </w:t>
      </w:r>
    </w:p>
    <w:p w14:paraId="51153D29">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自学习结束后，使用软件“</w:t>
      </w:r>
      <w:r>
        <w:rPr>
          <w:rFonts w:hint="eastAsia" w:ascii="宋体" w:hAnsi="宋体" w:eastAsia="宋体" w:cs="宋体"/>
          <w:b/>
          <w:bCs/>
          <w:color w:val="FF0000"/>
          <w:kern w:val="0"/>
          <w:sz w:val="21"/>
          <w:szCs w:val="21"/>
          <w:lang w:val="en-US" w:eastAsia="zh-CN" w:bidi="ar"/>
        </w:rPr>
        <w:t>参数全读</w:t>
      </w:r>
      <w:r>
        <w:rPr>
          <w:rFonts w:hint="eastAsia" w:ascii="宋体" w:hAnsi="宋体" w:eastAsia="宋体" w:cs="宋体"/>
          <w:b w:val="0"/>
          <w:bCs w:val="0"/>
          <w:color w:val="000000"/>
          <w:kern w:val="0"/>
          <w:sz w:val="21"/>
          <w:szCs w:val="21"/>
          <w:lang w:val="en-US" w:eastAsia="zh-CN" w:bidi="ar"/>
        </w:rPr>
        <w:t>”按钮 ，可以观察学习结果。包括相电阻，相电感，电机常数和理论最大速 度（注意，这里是在不弱磁情况下的理论最大速度，不是客户指定的速度），在自学习的过程中，参数已经存入了芯片，下次开机不需重新学习。注意“</w:t>
      </w:r>
      <w:r>
        <w:rPr>
          <w:rFonts w:hint="eastAsia" w:ascii="宋体" w:hAnsi="宋体" w:eastAsia="宋体" w:cs="宋体"/>
          <w:b/>
          <w:bCs/>
          <w:color w:val="FF0000"/>
          <w:kern w:val="0"/>
          <w:sz w:val="21"/>
          <w:szCs w:val="21"/>
          <w:lang w:val="en-US" w:eastAsia="zh-CN" w:bidi="ar"/>
        </w:rPr>
        <w:t>参数全写</w:t>
      </w: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w:t>
      </w:r>
      <w:r>
        <w:rPr>
          <w:rFonts w:hint="eastAsia" w:ascii="宋体" w:hAnsi="宋体" w:eastAsia="宋体" w:cs="宋体"/>
          <w:b w:val="0"/>
          <w:bCs w:val="0"/>
          <w:color w:val="000000"/>
          <w:kern w:val="0"/>
          <w:sz w:val="21"/>
          <w:szCs w:val="21"/>
          <w:lang w:val="en-US" w:eastAsia="zh-CN" w:bidi="ar"/>
        </w:rPr>
        <w:t xml:space="preserve">指的是将屏幕上的参数写入芯片的寄存器，不是烧入 </w:t>
      </w:r>
      <w:r>
        <w:rPr>
          <w:rFonts w:hint="default" w:ascii="宋体" w:hAnsi="宋体" w:eastAsia="宋体" w:cs="宋体"/>
          <w:b w:val="0"/>
          <w:bCs w:val="0"/>
          <w:color w:val="000000"/>
          <w:kern w:val="0"/>
          <w:sz w:val="21"/>
          <w:szCs w:val="21"/>
          <w:lang w:val="en-US" w:eastAsia="zh-CN" w:bidi="ar"/>
        </w:rPr>
        <w:t>EEPROM</w:t>
      </w:r>
      <w:r>
        <w:rPr>
          <w:rFonts w:hint="eastAsia" w:ascii="宋体" w:hAnsi="宋体" w:eastAsia="宋体" w:cs="宋体"/>
          <w:b w:val="0"/>
          <w:bCs w:val="0"/>
          <w:color w:val="000000"/>
          <w:kern w:val="0"/>
          <w:sz w:val="21"/>
          <w:szCs w:val="21"/>
          <w:lang w:val="en-US" w:eastAsia="zh-CN" w:bidi="ar"/>
        </w:rPr>
        <w:t xml:space="preserve">，此时若掉电，参数将丢失。 </w:t>
      </w:r>
    </w:p>
    <w:p w14:paraId="72CEB59E">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客户需要填入电机的极对数，常用供电电压，功率管导通电阻（正常 </w:t>
      </w:r>
      <w:r>
        <w:rPr>
          <w:rFonts w:hint="default" w:ascii="宋体" w:hAnsi="宋体" w:eastAsia="宋体" w:cs="宋体"/>
          <w:b w:val="0"/>
          <w:bCs w:val="0"/>
          <w:color w:val="000000"/>
          <w:kern w:val="0"/>
          <w:sz w:val="21"/>
          <w:szCs w:val="21"/>
          <w:lang w:val="en-US" w:eastAsia="zh-CN" w:bidi="ar"/>
        </w:rPr>
        <w:t>5A~10A</w:t>
      </w:r>
      <w:r>
        <w:rPr>
          <w:rFonts w:hint="eastAsia" w:ascii="宋体" w:hAnsi="宋体" w:eastAsia="宋体" w:cs="宋体"/>
          <w:b w:val="0"/>
          <w:bCs w:val="0"/>
          <w:color w:val="000000"/>
          <w:kern w:val="0"/>
          <w:sz w:val="21"/>
          <w:szCs w:val="21"/>
          <w:lang w:val="en-US" w:eastAsia="zh-CN" w:bidi="ar"/>
        </w:rPr>
        <w:t>，</w:t>
      </w:r>
      <w:r>
        <w:rPr>
          <w:rFonts w:hint="default" w:ascii="宋体" w:hAnsi="宋体" w:eastAsia="宋体" w:cs="宋体"/>
          <w:b w:val="0"/>
          <w:bCs w:val="0"/>
          <w:color w:val="000000"/>
          <w:kern w:val="0"/>
          <w:sz w:val="21"/>
          <w:szCs w:val="21"/>
          <w:lang w:val="en-US" w:eastAsia="zh-CN" w:bidi="ar"/>
        </w:rPr>
        <w:t xml:space="preserve">MOS </w:t>
      </w:r>
      <w:r>
        <w:rPr>
          <w:rFonts w:hint="eastAsia" w:ascii="宋体" w:hAnsi="宋体" w:eastAsia="宋体" w:cs="宋体"/>
          <w:b w:val="0"/>
          <w:bCs w:val="0"/>
          <w:color w:val="000000"/>
          <w:kern w:val="0"/>
          <w:sz w:val="21"/>
          <w:szCs w:val="21"/>
          <w:lang w:val="en-US" w:eastAsia="zh-CN" w:bidi="ar"/>
        </w:rPr>
        <w:t xml:space="preserve">管的 </w:t>
      </w:r>
      <w:r>
        <w:rPr>
          <w:rFonts w:hint="default" w:ascii="宋体" w:hAnsi="宋体" w:eastAsia="宋体" w:cs="宋体"/>
          <w:b w:val="0"/>
          <w:bCs w:val="0"/>
          <w:color w:val="000000"/>
          <w:kern w:val="0"/>
          <w:sz w:val="21"/>
          <w:szCs w:val="21"/>
          <w:lang w:val="en-US" w:eastAsia="zh-CN" w:bidi="ar"/>
        </w:rPr>
        <w:t>RDS(ON)</w:t>
      </w:r>
      <w:r>
        <w:rPr>
          <w:rFonts w:hint="eastAsia" w:ascii="宋体" w:hAnsi="宋体" w:eastAsia="宋体" w:cs="宋体"/>
          <w:b w:val="0"/>
          <w:bCs w:val="0"/>
          <w:color w:val="000000"/>
          <w:kern w:val="0"/>
          <w:sz w:val="21"/>
          <w:szCs w:val="21"/>
          <w:lang w:val="en-US" w:eastAsia="zh-CN" w:bidi="ar"/>
        </w:rPr>
        <w:t xml:space="preserve">约为 </w:t>
      </w:r>
      <w:r>
        <w:rPr>
          <w:rFonts w:hint="default" w:ascii="宋体" w:hAnsi="宋体" w:eastAsia="宋体" w:cs="宋体"/>
          <w:b w:val="0"/>
          <w:bCs w:val="0"/>
          <w:color w:val="000000"/>
          <w:kern w:val="0"/>
          <w:sz w:val="21"/>
          <w:szCs w:val="21"/>
          <w:lang w:val="en-US" w:eastAsia="zh-CN" w:bidi="ar"/>
        </w:rPr>
        <w:t>20mΩ</w:t>
      </w:r>
      <w:r>
        <w:rPr>
          <w:rFonts w:hint="eastAsia" w:ascii="宋体" w:hAnsi="宋体" w:eastAsia="宋体" w:cs="宋体"/>
          <w:b w:val="0"/>
          <w:bCs w:val="0"/>
          <w:color w:val="000000"/>
          <w:kern w:val="0"/>
          <w:sz w:val="21"/>
          <w:szCs w:val="21"/>
          <w:lang w:val="en-US" w:eastAsia="zh-CN" w:bidi="ar"/>
        </w:rPr>
        <w:t xml:space="preserve">，填入 </w:t>
      </w:r>
      <w:r>
        <w:rPr>
          <w:rFonts w:hint="default" w:ascii="宋体" w:hAnsi="宋体" w:eastAsia="宋体" w:cs="宋体"/>
          <w:b w:val="0"/>
          <w:bCs w:val="0"/>
          <w:color w:val="000000"/>
          <w:kern w:val="0"/>
          <w:sz w:val="21"/>
          <w:szCs w:val="21"/>
          <w:lang w:val="en-US" w:eastAsia="zh-CN" w:bidi="ar"/>
        </w:rPr>
        <w:t xml:space="preserve">20mΩ </w:t>
      </w:r>
      <w:r>
        <w:rPr>
          <w:rFonts w:hint="eastAsia" w:ascii="宋体" w:hAnsi="宋体" w:eastAsia="宋体" w:cs="宋体"/>
          <w:b w:val="0"/>
          <w:bCs w:val="0"/>
          <w:color w:val="000000"/>
          <w:kern w:val="0"/>
          <w:sz w:val="21"/>
          <w:szCs w:val="21"/>
          <w:lang w:val="en-US" w:eastAsia="zh-CN" w:bidi="ar"/>
        </w:rPr>
        <w:t>即可，如需精确调节，可以参见下文“</w:t>
      </w:r>
      <w:r>
        <w:rPr>
          <w:rFonts w:hint="default" w:ascii="宋体" w:hAnsi="宋体" w:eastAsia="宋体" w:cs="宋体"/>
          <w:b w:val="0"/>
          <w:bCs w:val="0"/>
          <w:color w:val="000000"/>
          <w:kern w:val="0"/>
          <w:sz w:val="21"/>
          <w:szCs w:val="21"/>
          <w:lang w:val="en-US" w:eastAsia="zh-CN" w:bidi="ar"/>
        </w:rPr>
        <w:t xml:space="preserve">MOS </w:t>
      </w:r>
      <w:r>
        <w:rPr>
          <w:rFonts w:hint="eastAsia" w:ascii="宋体" w:hAnsi="宋体" w:eastAsia="宋体" w:cs="宋体"/>
          <w:b w:val="0"/>
          <w:bCs w:val="0"/>
          <w:color w:val="000000"/>
          <w:kern w:val="0"/>
          <w:sz w:val="21"/>
          <w:szCs w:val="21"/>
          <w:lang w:val="en-US" w:eastAsia="zh-CN" w:bidi="ar"/>
        </w:rPr>
        <w:t xml:space="preserve">管参数辨识”）。 </w:t>
      </w:r>
    </w:p>
    <w:p w14:paraId="260DF4E5">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bCs/>
          <w:color w:val="FF0000"/>
          <w:kern w:val="0"/>
          <w:sz w:val="21"/>
          <w:szCs w:val="21"/>
          <w:lang w:val="en-US" w:eastAsia="zh-CN" w:bidi="ar"/>
        </w:rPr>
        <w:t>请注意参数的录入以“回车键”确定，如启动电流写入“</w:t>
      </w:r>
      <w:r>
        <w:rPr>
          <w:rFonts w:hint="default" w:ascii="宋体" w:hAnsi="宋体" w:eastAsia="宋体" w:cs="宋体"/>
          <w:b/>
          <w:bCs/>
          <w:color w:val="FF0000"/>
          <w:kern w:val="0"/>
          <w:sz w:val="21"/>
          <w:szCs w:val="21"/>
          <w:lang w:val="en-US" w:eastAsia="zh-CN" w:bidi="ar"/>
        </w:rPr>
        <w:t>0.8</w:t>
      </w:r>
      <w:r>
        <w:rPr>
          <w:rFonts w:hint="eastAsia" w:ascii="宋体" w:hAnsi="宋体" w:eastAsia="宋体" w:cs="宋体"/>
          <w:b/>
          <w:bCs/>
          <w:color w:val="FF0000"/>
          <w:kern w:val="0"/>
          <w:sz w:val="21"/>
          <w:szCs w:val="21"/>
          <w:lang w:val="en-US" w:eastAsia="zh-CN" w:bidi="ar"/>
        </w:rPr>
        <w:t>”后没有按下回车，</w:t>
      </w:r>
      <w:r>
        <w:rPr>
          <w:rFonts w:hint="default" w:ascii="宋体" w:hAnsi="宋体" w:eastAsia="宋体" w:cs="宋体"/>
          <w:b/>
          <w:bCs/>
          <w:color w:val="FF0000"/>
          <w:kern w:val="0"/>
          <w:sz w:val="21"/>
          <w:szCs w:val="21"/>
          <w:lang w:val="en-US" w:eastAsia="zh-CN" w:bidi="ar"/>
        </w:rPr>
        <w:t xml:space="preserve">GUI </w:t>
      </w:r>
      <w:r>
        <w:rPr>
          <w:rFonts w:hint="eastAsia" w:ascii="宋体" w:hAnsi="宋体" w:eastAsia="宋体" w:cs="宋体"/>
          <w:b/>
          <w:bCs/>
          <w:color w:val="FF0000"/>
          <w:kern w:val="0"/>
          <w:sz w:val="21"/>
          <w:szCs w:val="21"/>
          <w:lang w:val="en-US" w:eastAsia="zh-CN" w:bidi="ar"/>
        </w:rPr>
        <w:t xml:space="preserve">不会将此结果下发到 </w:t>
      </w:r>
      <w:r>
        <w:rPr>
          <w:rFonts w:hint="default" w:ascii="宋体" w:hAnsi="宋体" w:eastAsia="宋体" w:cs="宋体"/>
          <w:b/>
          <w:bCs/>
          <w:color w:val="FF0000"/>
          <w:kern w:val="0"/>
          <w:sz w:val="21"/>
          <w:szCs w:val="21"/>
          <w:lang w:val="en-US" w:eastAsia="zh-CN" w:bidi="ar"/>
        </w:rPr>
        <w:t xml:space="preserve">ZH6358 </w:t>
      </w:r>
      <w:r>
        <w:rPr>
          <w:rFonts w:hint="eastAsia" w:ascii="宋体" w:hAnsi="宋体" w:eastAsia="宋体" w:cs="宋体"/>
          <w:b/>
          <w:bCs/>
          <w:color w:val="FF0000"/>
          <w:kern w:val="0"/>
          <w:sz w:val="21"/>
          <w:szCs w:val="21"/>
          <w:lang w:val="en-US" w:eastAsia="zh-CN" w:bidi="ar"/>
        </w:rPr>
        <w:t>芯片。</w:t>
      </w:r>
      <w:r>
        <w:rPr>
          <w:rFonts w:hint="eastAsia" w:ascii="宋体" w:hAnsi="宋体" w:eastAsia="宋体" w:cs="宋体"/>
          <w:b w:val="0"/>
          <w:bCs w:val="0"/>
          <w:color w:val="000000"/>
          <w:kern w:val="0"/>
          <w:sz w:val="21"/>
          <w:szCs w:val="21"/>
          <w:lang w:val="en-US" w:eastAsia="zh-CN" w:bidi="ar"/>
        </w:rPr>
        <w:t xml:space="preserve"> </w:t>
      </w:r>
    </w:p>
    <w:p w14:paraId="64441364">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启动电流请根据扇叶（风扇类）大小设定，过大或过小的启动电流都不利于电机启动。如泵类负载，启动电流可以设定 为与最大（目标）工作电流一致。 </w:t>
      </w:r>
    </w:p>
    <w:p w14:paraId="302753A5">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如果不使能电压环，不使能速度环，且不使能功率环，则此“最大（目标）工作电流”参数为调速对象，</w:t>
      </w:r>
      <w:r>
        <w:rPr>
          <w:rFonts w:hint="default" w:ascii="宋体" w:hAnsi="宋体" w:eastAsia="宋体" w:cs="宋体"/>
          <w:b w:val="0"/>
          <w:bCs w:val="0"/>
          <w:color w:val="000000"/>
          <w:kern w:val="0"/>
          <w:sz w:val="21"/>
          <w:szCs w:val="21"/>
          <w:lang w:val="en-US" w:eastAsia="zh-CN" w:bidi="ar"/>
        </w:rPr>
        <w:t xml:space="preserve">SPD </w:t>
      </w:r>
      <w:r>
        <w:rPr>
          <w:rFonts w:hint="eastAsia" w:ascii="宋体" w:hAnsi="宋体" w:eastAsia="宋体" w:cs="宋体"/>
          <w:b w:val="0"/>
          <w:bCs w:val="0"/>
          <w:color w:val="000000"/>
          <w:kern w:val="0"/>
          <w:sz w:val="21"/>
          <w:szCs w:val="21"/>
          <w:lang w:val="en-US" w:eastAsia="zh-CN" w:bidi="ar"/>
        </w:rPr>
        <w:t xml:space="preserve">给定越 大，工作电流越大，且正比于此值。如果电压环，速度环，或功率环使能，则此参数为最大限流参数，起保护作用。 </w:t>
      </w:r>
    </w:p>
    <w:p w14:paraId="555ACCC7">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根据客户系统调速硬件决定“输入信号的类型”，可以选择为软件模式，</w:t>
      </w:r>
      <w:r>
        <w:rPr>
          <w:rFonts w:hint="default" w:ascii="宋体" w:hAnsi="宋体" w:eastAsia="宋体" w:cs="宋体"/>
          <w:b w:val="0"/>
          <w:bCs w:val="0"/>
          <w:color w:val="000000"/>
          <w:kern w:val="0"/>
          <w:sz w:val="21"/>
          <w:szCs w:val="21"/>
          <w:lang w:val="en-US" w:eastAsia="zh-CN" w:bidi="ar"/>
        </w:rPr>
        <w:t xml:space="preserve">PWM </w:t>
      </w:r>
      <w:r>
        <w:rPr>
          <w:rFonts w:hint="eastAsia" w:ascii="宋体" w:hAnsi="宋体" w:eastAsia="宋体" w:cs="宋体"/>
          <w:b w:val="0"/>
          <w:bCs w:val="0"/>
          <w:color w:val="000000"/>
          <w:kern w:val="0"/>
          <w:sz w:val="21"/>
          <w:szCs w:val="21"/>
          <w:lang w:val="en-US" w:eastAsia="zh-CN" w:bidi="ar"/>
        </w:rPr>
        <w:t>模式，</w:t>
      </w:r>
      <w:r>
        <w:rPr>
          <w:rFonts w:hint="default" w:ascii="宋体" w:hAnsi="宋体" w:eastAsia="宋体" w:cs="宋体"/>
          <w:b w:val="0"/>
          <w:bCs w:val="0"/>
          <w:color w:val="000000"/>
          <w:kern w:val="0"/>
          <w:sz w:val="21"/>
          <w:szCs w:val="21"/>
          <w:lang w:val="en-US" w:eastAsia="zh-CN" w:bidi="ar"/>
        </w:rPr>
        <w:t xml:space="preserve">CLK </w:t>
      </w:r>
      <w:r>
        <w:rPr>
          <w:rFonts w:hint="eastAsia" w:ascii="宋体" w:hAnsi="宋体" w:eastAsia="宋体" w:cs="宋体"/>
          <w:b w:val="0"/>
          <w:bCs w:val="0"/>
          <w:color w:val="000000"/>
          <w:kern w:val="0"/>
          <w:sz w:val="21"/>
          <w:szCs w:val="21"/>
          <w:lang w:val="en-US" w:eastAsia="zh-CN" w:bidi="ar"/>
        </w:rPr>
        <w:t xml:space="preserve">模式或者模拟电压的模式。 </w:t>
      </w:r>
    </w:p>
    <w:p w14:paraId="3A5CEBC7">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如果采用软件模式，可以直接在“输入占空比”栏中填入 </w:t>
      </w:r>
      <w:r>
        <w:rPr>
          <w:rFonts w:hint="default" w:ascii="宋体" w:hAnsi="宋体" w:eastAsia="宋体" w:cs="宋体"/>
          <w:b w:val="0"/>
          <w:bCs w:val="0"/>
          <w:color w:val="000000"/>
          <w:kern w:val="0"/>
          <w:sz w:val="21"/>
          <w:szCs w:val="21"/>
          <w:lang w:val="en-US" w:eastAsia="zh-CN" w:bidi="ar"/>
        </w:rPr>
        <w:t xml:space="preserve">0 </w:t>
      </w:r>
      <w:r>
        <w:rPr>
          <w:rFonts w:hint="eastAsia" w:ascii="宋体" w:hAnsi="宋体" w:eastAsia="宋体" w:cs="宋体"/>
          <w:b w:val="0"/>
          <w:bCs w:val="0"/>
          <w:color w:val="000000"/>
          <w:kern w:val="0"/>
          <w:sz w:val="21"/>
          <w:szCs w:val="21"/>
          <w:lang w:val="en-US" w:eastAsia="zh-CN" w:bidi="ar"/>
        </w:rPr>
        <w:t xml:space="preserve">到 </w:t>
      </w:r>
      <w:r>
        <w:rPr>
          <w:rFonts w:hint="default" w:ascii="宋体" w:hAnsi="宋体" w:eastAsia="宋体" w:cs="宋体"/>
          <w:b w:val="0"/>
          <w:bCs w:val="0"/>
          <w:color w:val="000000"/>
          <w:kern w:val="0"/>
          <w:sz w:val="21"/>
          <w:szCs w:val="21"/>
          <w:lang w:val="en-US" w:eastAsia="zh-CN" w:bidi="ar"/>
        </w:rPr>
        <w:t xml:space="preserve">100 </w:t>
      </w:r>
      <w:r>
        <w:rPr>
          <w:rFonts w:hint="eastAsia" w:ascii="宋体" w:hAnsi="宋体" w:eastAsia="宋体" w:cs="宋体"/>
          <w:b w:val="0"/>
          <w:bCs w:val="0"/>
          <w:color w:val="000000"/>
          <w:kern w:val="0"/>
          <w:sz w:val="21"/>
          <w:szCs w:val="21"/>
          <w:lang w:val="en-US" w:eastAsia="zh-CN" w:bidi="ar"/>
        </w:rPr>
        <w:t xml:space="preserve">的数字，代表调速目标值。 </w:t>
      </w:r>
    </w:p>
    <w:p w14:paraId="387DEBB6">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过温保护点，和软件过流保护点分别对应过温保护和过流保护的阈值。 </w:t>
      </w:r>
    </w:p>
    <w:p w14:paraId="5FF8347A">
      <w:pPr>
        <w:keepNext w:val="0"/>
        <w:keepLines w:val="0"/>
        <w:widowControl/>
        <w:suppressLineNumbers w:val="0"/>
        <w:ind w:left="420" w:leftChars="200" w:firstLine="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电机的运转方向可以硬件 </w:t>
      </w:r>
      <w:r>
        <w:rPr>
          <w:rFonts w:hint="default" w:ascii="宋体" w:hAnsi="宋体" w:eastAsia="宋体" w:cs="宋体"/>
          <w:b w:val="0"/>
          <w:bCs w:val="0"/>
          <w:color w:val="000000"/>
          <w:kern w:val="0"/>
          <w:sz w:val="21"/>
          <w:szCs w:val="21"/>
          <w:lang w:val="en-US" w:eastAsia="zh-CN" w:bidi="ar"/>
        </w:rPr>
        <w:t xml:space="preserve">DIR </w:t>
      </w:r>
      <w:r>
        <w:rPr>
          <w:rFonts w:hint="eastAsia" w:ascii="宋体" w:hAnsi="宋体" w:eastAsia="宋体" w:cs="宋体"/>
          <w:b w:val="0"/>
          <w:bCs w:val="0"/>
          <w:color w:val="000000"/>
          <w:kern w:val="0"/>
          <w:sz w:val="21"/>
          <w:szCs w:val="21"/>
          <w:lang w:val="en-US" w:eastAsia="zh-CN" w:bidi="ar"/>
        </w:rPr>
        <w:t>调整，也可以通过软件调整。</w:t>
      </w:r>
      <w:r>
        <w:drawing>
          <wp:inline distT="0" distB="0" distL="114300" distR="114300">
            <wp:extent cx="2293620" cy="289560"/>
            <wp:effectExtent l="0" t="0" r="11430"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2293620" cy="289560"/>
                    </a:xfrm>
                    <a:prstGeom prst="rect">
                      <a:avLst/>
                    </a:prstGeom>
                    <a:noFill/>
                    <a:ln>
                      <a:noFill/>
                    </a:ln>
                  </pic:spPr>
                </pic:pic>
              </a:graphicData>
            </a:graphic>
          </wp:inline>
        </w:drawing>
      </w:r>
      <w:r>
        <w:rPr>
          <w:rFonts w:hint="eastAsia" w:ascii="宋体" w:hAnsi="宋体" w:eastAsia="宋体" w:cs="宋体"/>
          <w:b w:val="0"/>
          <w:bCs w:val="0"/>
          <w:color w:val="000000"/>
          <w:kern w:val="0"/>
          <w:sz w:val="21"/>
          <w:szCs w:val="21"/>
          <w:lang w:val="en-US" w:eastAsia="zh-CN" w:bidi="ar"/>
        </w:rPr>
        <w:t xml:space="preserve"> </w:t>
      </w:r>
    </w:p>
    <w:p w14:paraId="6D5FB5FD">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电压环，速度环，功率环，休眠，堵转（无水），是否使用采样电阻，都可以通过参数配置。 </w:t>
      </w:r>
    </w:p>
    <w:p w14:paraId="648D5AB6">
      <w:pPr>
        <w:keepNext w:val="0"/>
        <w:keepLines w:val="0"/>
        <w:widowControl/>
        <w:suppressLineNumbers w:val="0"/>
        <w:jc w:val="left"/>
        <w:rPr>
          <w:b/>
          <w:bCs/>
          <w:sz w:val="21"/>
          <w:szCs w:val="21"/>
        </w:rPr>
      </w:pPr>
      <w:r>
        <w:rPr>
          <w:rFonts w:hint="eastAsia" w:ascii="宋体" w:hAnsi="宋体" w:eastAsia="宋体" w:cs="宋体"/>
          <w:b/>
          <w:bCs/>
          <w:color w:val="000000"/>
          <w:kern w:val="0"/>
          <w:sz w:val="21"/>
          <w:szCs w:val="21"/>
          <w:lang w:val="en-US" w:eastAsia="zh-CN" w:bidi="ar"/>
        </w:rPr>
        <w:t xml:space="preserve">高级选项中： </w:t>
      </w:r>
    </w:p>
    <w:p w14:paraId="5322367D">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堵转恢复次数和无水恢复次数分别对应电机的堵转保护参数配置和水泵的无水保护参数配置，可分别设置堵转恢复次 数和无水恢复次数值为 </w:t>
      </w:r>
      <w:r>
        <w:rPr>
          <w:rFonts w:hint="default" w:ascii="宋体" w:hAnsi="宋体" w:eastAsia="宋体" w:cs="宋体"/>
          <w:b w:val="0"/>
          <w:bCs w:val="0"/>
          <w:color w:val="000000"/>
          <w:kern w:val="0"/>
          <w:sz w:val="21"/>
          <w:szCs w:val="21"/>
          <w:lang w:val="en-US" w:eastAsia="zh-CN" w:bidi="ar"/>
        </w:rPr>
        <w:t xml:space="preserve">0-15 </w:t>
      </w:r>
      <w:r>
        <w:rPr>
          <w:rFonts w:hint="eastAsia" w:ascii="宋体" w:hAnsi="宋体" w:eastAsia="宋体" w:cs="宋体"/>
          <w:b w:val="0"/>
          <w:bCs w:val="0"/>
          <w:color w:val="000000"/>
          <w:kern w:val="0"/>
          <w:sz w:val="21"/>
          <w:szCs w:val="21"/>
          <w:lang w:val="en-US" w:eastAsia="zh-CN" w:bidi="ar"/>
        </w:rPr>
        <w:t xml:space="preserve">次恢复。 </w:t>
      </w:r>
    </w:p>
    <w:p w14:paraId="4B6EAB84">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启动占空比可设置成 </w:t>
      </w:r>
      <w:r>
        <w:rPr>
          <w:rFonts w:hint="default" w:ascii="宋体" w:hAnsi="宋体" w:eastAsia="宋体" w:cs="宋体"/>
          <w:b w:val="0"/>
          <w:bCs w:val="0"/>
          <w:color w:val="000000"/>
          <w:kern w:val="0"/>
          <w:sz w:val="21"/>
          <w:szCs w:val="21"/>
          <w:lang w:val="en-US" w:eastAsia="zh-CN" w:bidi="ar"/>
        </w:rPr>
        <w:t>5%</w:t>
      </w:r>
      <w:r>
        <w:rPr>
          <w:rFonts w:hint="eastAsia" w:ascii="宋体" w:hAnsi="宋体" w:eastAsia="宋体" w:cs="宋体"/>
          <w:b w:val="0"/>
          <w:bCs w:val="0"/>
          <w:color w:val="000000"/>
          <w:kern w:val="0"/>
          <w:sz w:val="21"/>
          <w:szCs w:val="21"/>
          <w:lang w:val="en-US" w:eastAsia="zh-CN" w:bidi="ar"/>
        </w:rPr>
        <w:t>，</w:t>
      </w:r>
      <w:r>
        <w:rPr>
          <w:rFonts w:hint="default" w:ascii="宋体" w:hAnsi="宋体" w:eastAsia="宋体" w:cs="宋体"/>
          <w:b w:val="0"/>
          <w:bCs w:val="0"/>
          <w:color w:val="000000"/>
          <w:kern w:val="0"/>
          <w:sz w:val="21"/>
          <w:szCs w:val="21"/>
          <w:lang w:val="en-US" w:eastAsia="zh-CN" w:bidi="ar"/>
        </w:rPr>
        <w:t>10%</w:t>
      </w:r>
      <w:r>
        <w:rPr>
          <w:rFonts w:hint="eastAsia" w:ascii="宋体" w:hAnsi="宋体" w:eastAsia="宋体" w:cs="宋体"/>
          <w:b w:val="0"/>
          <w:bCs w:val="0"/>
          <w:color w:val="000000"/>
          <w:kern w:val="0"/>
          <w:sz w:val="21"/>
          <w:szCs w:val="21"/>
          <w:lang w:val="en-US" w:eastAsia="zh-CN" w:bidi="ar"/>
        </w:rPr>
        <w:t>，</w:t>
      </w:r>
      <w:r>
        <w:rPr>
          <w:rFonts w:hint="default" w:ascii="宋体" w:hAnsi="宋体" w:eastAsia="宋体" w:cs="宋体"/>
          <w:b w:val="0"/>
          <w:bCs w:val="0"/>
          <w:color w:val="000000"/>
          <w:kern w:val="0"/>
          <w:sz w:val="21"/>
          <w:szCs w:val="21"/>
          <w:lang w:val="en-US" w:eastAsia="zh-CN" w:bidi="ar"/>
        </w:rPr>
        <w:t>15%</w:t>
      </w:r>
      <w:r>
        <w:rPr>
          <w:rFonts w:hint="eastAsia" w:ascii="宋体" w:hAnsi="宋体" w:eastAsia="宋体" w:cs="宋体"/>
          <w:b w:val="0"/>
          <w:bCs w:val="0"/>
          <w:color w:val="000000"/>
          <w:kern w:val="0"/>
          <w:sz w:val="21"/>
          <w:szCs w:val="21"/>
          <w:lang w:val="en-US" w:eastAsia="zh-CN" w:bidi="ar"/>
        </w:rPr>
        <w:t xml:space="preserve">或者 </w:t>
      </w:r>
      <w:r>
        <w:rPr>
          <w:rFonts w:hint="default" w:ascii="宋体" w:hAnsi="宋体" w:eastAsia="宋体" w:cs="宋体"/>
          <w:b w:val="0"/>
          <w:bCs w:val="0"/>
          <w:color w:val="000000"/>
          <w:kern w:val="0"/>
          <w:sz w:val="21"/>
          <w:szCs w:val="21"/>
          <w:lang w:val="en-US" w:eastAsia="zh-CN" w:bidi="ar"/>
        </w:rPr>
        <w:t>20%</w:t>
      </w:r>
      <w:r>
        <w:rPr>
          <w:rFonts w:hint="eastAsia" w:ascii="宋体" w:hAnsi="宋体" w:eastAsia="宋体" w:cs="宋体"/>
          <w:b w:val="0"/>
          <w:bCs w:val="0"/>
          <w:color w:val="000000"/>
          <w:kern w:val="0"/>
          <w:sz w:val="21"/>
          <w:szCs w:val="21"/>
          <w:lang w:val="en-US" w:eastAsia="zh-CN" w:bidi="ar"/>
        </w:rPr>
        <w:t xml:space="preserve">。（注意需烧录并重新上电后生效） </w:t>
      </w:r>
    </w:p>
    <w:p w14:paraId="7C9BCB4D">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default" w:ascii="宋体" w:hAnsi="宋体" w:eastAsia="宋体" w:cs="宋体"/>
          <w:b w:val="0"/>
          <w:bCs w:val="0"/>
          <w:color w:val="000000"/>
          <w:kern w:val="0"/>
          <w:sz w:val="21"/>
          <w:szCs w:val="21"/>
          <w:lang w:val="en-US" w:eastAsia="zh-CN" w:bidi="ar"/>
        </w:rPr>
        <w:t xml:space="preserve">FG </w:t>
      </w:r>
      <w:r>
        <w:rPr>
          <w:rFonts w:hint="eastAsia" w:ascii="宋体" w:hAnsi="宋体" w:eastAsia="宋体" w:cs="宋体"/>
          <w:b w:val="0"/>
          <w:bCs w:val="0"/>
          <w:color w:val="000000"/>
          <w:kern w:val="0"/>
          <w:sz w:val="21"/>
          <w:szCs w:val="21"/>
          <w:lang w:val="en-US" w:eastAsia="zh-CN" w:bidi="ar"/>
        </w:rPr>
        <w:t xml:space="preserve">信号分频可设置不分频、分频三分之一、分频四分之一、分频五分之一。 </w:t>
      </w:r>
    </w:p>
    <w:p w14:paraId="1DAECD51">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default" w:ascii="宋体" w:hAnsi="宋体" w:eastAsia="宋体" w:cs="宋体"/>
          <w:b w:val="0"/>
          <w:bCs w:val="0"/>
          <w:color w:val="000000"/>
          <w:kern w:val="0"/>
          <w:sz w:val="21"/>
          <w:szCs w:val="21"/>
          <w:lang w:val="en-US" w:eastAsia="zh-CN" w:bidi="ar"/>
        </w:rPr>
        <w:t xml:space="preserve">FG </w:t>
      </w:r>
      <w:r>
        <w:rPr>
          <w:rFonts w:hint="eastAsia" w:ascii="宋体" w:hAnsi="宋体" w:eastAsia="宋体" w:cs="宋体"/>
          <w:b w:val="0"/>
          <w:bCs w:val="0"/>
          <w:color w:val="000000"/>
          <w:kern w:val="0"/>
          <w:sz w:val="21"/>
          <w:szCs w:val="21"/>
          <w:lang w:val="en-US" w:eastAsia="zh-CN" w:bidi="ar"/>
        </w:rPr>
        <w:t>信号倍频可设置不倍频、</w:t>
      </w:r>
      <w:r>
        <w:rPr>
          <w:rFonts w:hint="default" w:ascii="宋体" w:hAnsi="宋体" w:eastAsia="宋体" w:cs="宋体"/>
          <w:b w:val="0"/>
          <w:bCs w:val="0"/>
          <w:color w:val="000000"/>
          <w:kern w:val="0"/>
          <w:sz w:val="21"/>
          <w:szCs w:val="21"/>
          <w:lang w:val="en-US" w:eastAsia="zh-CN" w:bidi="ar"/>
        </w:rPr>
        <w:t xml:space="preserve">2 </w:t>
      </w:r>
      <w:r>
        <w:rPr>
          <w:rFonts w:hint="eastAsia" w:ascii="宋体" w:hAnsi="宋体" w:eastAsia="宋体" w:cs="宋体"/>
          <w:b w:val="0"/>
          <w:bCs w:val="0"/>
          <w:color w:val="000000"/>
          <w:kern w:val="0"/>
          <w:sz w:val="21"/>
          <w:szCs w:val="21"/>
          <w:lang w:val="en-US" w:eastAsia="zh-CN" w:bidi="ar"/>
        </w:rPr>
        <w:t>倍频、</w:t>
      </w:r>
      <w:r>
        <w:rPr>
          <w:rFonts w:hint="default" w:ascii="宋体" w:hAnsi="宋体" w:eastAsia="宋体" w:cs="宋体"/>
          <w:b w:val="0"/>
          <w:bCs w:val="0"/>
          <w:color w:val="000000"/>
          <w:kern w:val="0"/>
          <w:sz w:val="21"/>
          <w:szCs w:val="21"/>
          <w:lang w:val="en-US" w:eastAsia="zh-CN" w:bidi="ar"/>
        </w:rPr>
        <w:t xml:space="preserve">3 </w:t>
      </w:r>
      <w:r>
        <w:rPr>
          <w:rFonts w:hint="eastAsia" w:ascii="宋体" w:hAnsi="宋体" w:eastAsia="宋体" w:cs="宋体"/>
          <w:b w:val="0"/>
          <w:bCs w:val="0"/>
          <w:color w:val="000000"/>
          <w:kern w:val="0"/>
          <w:sz w:val="21"/>
          <w:szCs w:val="21"/>
          <w:lang w:val="en-US" w:eastAsia="zh-CN" w:bidi="ar"/>
        </w:rPr>
        <w:t>倍频、</w:t>
      </w:r>
      <w:r>
        <w:rPr>
          <w:rFonts w:hint="default" w:ascii="宋体" w:hAnsi="宋体" w:eastAsia="宋体" w:cs="宋体"/>
          <w:b w:val="0"/>
          <w:bCs w:val="0"/>
          <w:color w:val="000000"/>
          <w:kern w:val="0"/>
          <w:sz w:val="21"/>
          <w:szCs w:val="21"/>
          <w:lang w:val="en-US" w:eastAsia="zh-CN" w:bidi="ar"/>
        </w:rPr>
        <w:t xml:space="preserve">4 </w:t>
      </w:r>
      <w:r>
        <w:rPr>
          <w:rFonts w:hint="eastAsia" w:ascii="宋体" w:hAnsi="宋体" w:eastAsia="宋体" w:cs="宋体"/>
          <w:b w:val="0"/>
          <w:bCs w:val="0"/>
          <w:color w:val="000000"/>
          <w:kern w:val="0"/>
          <w:sz w:val="21"/>
          <w:szCs w:val="21"/>
          <w:lang w:val="en-US" w:eastAsia="zh-CN" w:bidi="ar"/>
        </w:rPr>
        <w:t xml:space="preserve">倍频。 </w:t>
      </w:r>
    </w:p>
    <w:p w14:paraId="5A4B825B">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速度上升斜率和速度下降斜率可分别提升或降低速度信号输入突变，电机转速到达预定转速的斜率。 </w:t>
      </w:r>
    </w:p>
    <w:p w14:paraId="71CF03A8">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反转下启动电机，刹车过程也可以选择主动刹车或者被动刹车。 </w:t>
      </w:r>
    </w:p>
    <w:p w14:paraId="7C6832FC">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弱磁功能可选。 </w:t>
      </w:r>
    </w:p>
    <w:p w14:paraId="2E19E4A4">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增加观测器带宽，在负载突变的系统中需要使能。 </w:t>
      </w:r>
    </w:p>
    <w:p w14:paraId="20085AF5">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可选霍尔使能，可选霍尔模式下小超前角。</w:t>
      </w:r>
    </w:p>
    <w:p w14:paraId="37041A26">
      <w:pPr>
        <w:rPr>
          <w:sz w:val="21"/>
          <w:szCs w:val="21"/>
        </w:rPr>
      </w:pPr>
    </w:p>
    <w:p w14:paraId="64646CBD">
      <w:pPr>
        <w:rPr>
          <w:sz w:val="21"/>
          <w:szCs w:val="21"/>
        </w:rPr>
      </w:pPr>
    </w:p>
    <w:p w14:paraId="258E6CA6">
      <w:pPr>
        <w:jc w:val="center"/>
      </w:pPr>
      <w:r>
        <w:drawing>
          <wp:inline distT="0" distB="0" distL="114300" distR="114300">
            <wp:extent cx="4451985" cy="2447925"/>
            <wp:effectExtent l="0" t="0" r="571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4451985" cy="2447925"/>
                    </a:xfrm>
                    <a:prstGeom prst="rect">
                      <a:avLst/>
                    </a:prstGeom>
                    <a:noFill/>
                    <a:ln>
                      <a:noFill/>
                    </a:ln>
                  </pic:spPr>
                </pic:pic>
              </a:graphicData>
            </a:graphic>
          </wp:inline>
        </w:drawing>
      </w:r>
    </w:p>
    <w:p w14:paraId="570795D8">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p>
    <w:p w14:paraId="1975AD01">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软件的右侧是电机工作状态，选中状态回读后，可在界面上观察系统的工作状态，还可以通过“单次读”按钮读取单次 的电机运行状态。 </w:t>
      </w:r>
    </w:p>
    <w:p w14:paraId="33D7F0C4">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如“故障”发生，点击“故障”灯可观察具体的故障类型。 </w:t>
      </w:r>
    </w:p>
    <w:p w14:paraId="133B3BF2">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如果电机运行过程中，“电流限制”灯亮起，说明电机运行已经达到了最大电流设定，在 MOS 管可以承受的范围内， 可以通过增加“最大（目标）工作电流”解决。如通过调整电机参数来解决此问题，需要增加匝数，减少线径。 </w:t>
      </w:r>
    </w:p>
    <w:p w14:paraId="3991F23A">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如果电机运行过程中，“电压限制”灯亮起，说明电机运行已经达到了最大电压利用率，可以提高供电电压解决。如通过调整电机参数来解决此问题，需要减少匝数，增加线径。 </w:t>
      </w:r>
    </w:p>
    <w:p w14:paraId="1025B5AD">
      <w:pPr>
        <w:keepNext w:val="0"/>
        <w:keepLines w:val="0"/>
        <w:widowControl/>
        <w:suppressLineNumbers w:val="0"/>
        <w:ind w:firstLine="420" w:firstLineChars="0"/>
        <w:jc w:val="left"/>
        <w:rPr>
          <w:rFonts w:hint="eastAsia" w:ascii="宋体" w:hAnsi="宋体" w:eastAsia="宋体" w:cs="宋体"/>
          <w:b/>
          <w:bCs/>
          <w:color w:val="000000"/>
          <w:kern w:val="0"/>
          <w:sz w:val="21"/>
          <w:szCs w:val="21"/>
          <w:lang w:val="en-US" w:eastAsia="zh-CN" w:bidi="ar"/>
        </w:rPr>
      </w:pPr>
    </w:p>
    <w:p w14:paraId="16C7DBD5">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MOS </w:t>
      </w:r>
      <w:r>
        <w:rPr>
          <w:rFonts w:hint="eastAsia" w:ascii="宋体" w:hAnsi="宋体" w:eastAsia="宋体" w:cs="宋体"/>
          <w:b/>
          <w:bCs/>
          <w:color w:val="000000"/>
          <w:kern w:val="0"/>
          <w:sz w:val="24"/>
          <w:szCs w:val="24"/>
          <w:lang w:val="en-US" w:eastAsia="zh-CN" w:bidi="ar"/>
        </w:rPr>
        <w:t xml:space="preserve">管参数辨识 </w:t>
      </w:r>
    </w:p>
    <w:p w14:paraId="65CC4DB0">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步骤 </w:t>
      </w:r>
      <w:r>
        <w:rPr>
          <w:rFonts w:hint="default" w:ascii="宋体" w:hAnsi="宋体" w:eastAsia="宋体" w:cs="宋体"/>
          <w:b w:val="0"/>
          <w:bCs w:val="0"/>
          <w:color w:val="000000"/>
          <w:kern w:val="0"/>
          <w:sz w:val="21"/>
          <w:szCs w:val="21"/>
          <w:lang w:val="en-US" w:eastAsia="zh-CN" w:bidi="ar"/>
        </w:rPr>
        <w:t>1</w:t>
      </w:r>
      <w:r>
        <w:rPr>
          <w:rFonts w:hint="eastAsia" w:ascii="宋体" w:hAnsi="宋体" w:eastAsia="宋体" w:cs="宋体"/>
          <w:b w:val="0"/>
          <w:bCs w:val="0"/>
          <w:color w:val="000000"/>
          <w:kern w:val="0"/>
          <w:sz w:val="21"/>
          <w:szCs w:val="21"/>
          <w:lang w:val="en-US" w:eastAsia="zh-CN" w:bidi="ar"/>
        </w:rPr>
        <w:t xml:space="preserve">：断开电机。在 </w:t>
      </w:r>
      <w:r>
        <w:rPr>
          <w:rFonts w:hint="default" w:ascii="宋体" w:hAnsi="宋体" w:eastAsia="宋体" w:cs="宋体"/>
          <w:b w:val="0"/>
          <w:bCs w:val="0"/>
          <w:color w:val="000000"/>
          <w:kern w:val="0"/>
          <w:sz w:val="21"/>
          <w:szCs w:val="21"/>
          <w:lang w:val="en-US" w:eastAsia="zh-CN" w:bidi="ar"/>
        </w:rPr>
        <w:t>OUTA</w:t>
      </w:r>
      <w:r>
        <w:rPr>
          <w:rFonts w:hint="eastAsia" w:ascii="宋体" w:hAnsi="宋体" w:eastAsia="宋体" w:cs="宋体"/>
          <w:b w:val="0"/>
          <w:bCs w:val="0"/>
          <w:color w:val="000000"/>
          <w:kern w:val="0"/>
          <w:sz w:val="21"/>
          <w:szCs w:val="21"/>
          <w:lang w:val="en-US" w:eastAsia="zh-CN" w:bidi="ar"/>
        </w:rPr>
        <w:t>，</w:t>
      </w:r>
      <w:r>
        <w:rPr>
          <w:rFonts w:hint="default" w:ascii="宋体" w:hAnsi="宋体" w:eastAsia="宋体" w:cs="宋体"/>
          <w:b w:val="0"/>
          <w:bCs w:val="0"/>
          <w:color w:val="000000"/>
          <w:kern w:val="0"/>
          <w:sz w:val="21"/>
          <w:szCs w:val="21"/>
          <w:lang w:val="en-US" w:eastAsia="zh-CN" w:bidi="ar"/>
        </w:rPr>
        <w:t>OUTB</w:t>
      </w:r>
      <w:r>
        <w:rPr>
          <w:rFonts w:hint="eastAsia" w:ascii="宋体" w:hAnsi="宋体" w:eastAsia="宋体" w:cs="宋体"/>
          <w:b w:val="0"/>
          <w:bCs w:val="0"/>
          <w:color w:val="000000"/>
          <w:kern w:val="0"/>
          <w:sz w:val="21"/>
          <w:szCs w:val="21"/>
          <w:lang w:val="en-US" w:eastAsia="zh-CN" w:bidi="ar"/>
        </w:rPr>
        <w:t>，</w:t>
      </w:r>
      <w:r>
        <w:rPr>
          <w:rFonts w:hint="default" w:ascii="宋体" w:hAnsi="宋体" w:eastAsia="宋体" w:cs="宋体"/>
          <w:b w:val="0"/>
          <w:bCs w:val="0"/>
          <w:color w:val="000000"/>
          <w:kern w:val="0"/>
          <w:sz w:val="21"/>
          <w:szCs w:val="21"/>
          <w:lang w:val="en-US" w:eastAsia="zh-CN" w:bidi="ar"/>
        </w:rPr>
        <w:t xml:space="preserve">OUTC </w:t>
      </w:r>
      <w:r>
        <w:rPr>
          <w:rFonts w:hint="eastAsia" w:ascii="宋体" w:hAnsi="宋体" w:eastAsia="宋体" w:cs="宋体"/>
          <w:b w:val="0"/>
          <w:bCs w:val="0"/>
          <w:color w:val="000000"/>
          <w:kern w:val="0"/>
          <w:sz w:val="21"/>
          <w:szCs w:val="21"/>
          <w:lang w:val="en-US" w:eastAsia="zh-CN" w:bidi="ar"/>
        </w:rPr>
        <w:t xml:space="preserve">的端口上连接 </w:t>
      </w:r>
      <w:r>
        <w:rPr>
          <w:rFonts w:hint="default" w:ascii="宋体" w:hAnsi="宋体" w:eastAsia="宋体" w:cs="宋体"/>
          <w:b w:val="0"/>
          <w:bCs w:val="0"/>
          <w:color w:val="000000"/>
          <w:kern w:val="0"/>
          <w:sz w:val="21"/>
          <w:szCs w:val="21"/>
          <w:lang w:val="en-US" w:eastAsia="zh-CN" w:bidi="ar"/>
        </w:rPr>
        <w:t xml:space="preserve">3 </w:t>
      </w:r>
      <w:r>
        <w:rPr>
          <w:rFonts w:hint="eastAsia" w:ascii="宋体" w:hAnsi="宋体" w:eastAsia="宋体" w:cs="宋体"/>
          <w:b w:val="0"/>
          <w:bCs w:val="0"/>
          <w:color w:val="000000"/>
          <w:kern w:val="0"/>
          <w:sz w:val="21"/>
          <w:szCs w:val="21"/>
          <w:lang w:val="en-US" w:eastAsia="zh-CN" w:bidi="ar"/>
        </w:rPr>
        <w:t xml:space="preserve">个“星形”连接的大功率电阻。 </w:t>
      </w:r>
      <w:bookmarkStart w:id="0" w:name="_GoBack"/>
      <w:bookmarkEnd w:id="0"/>
    </w:p>
    <w:p w14:paraId="3A77DA3D">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步骤 </w:t>
      </w:r>
      <w:r>
        <w:rPr>
          <w:rFonts w:hint="default" w:ascii="宋体" w:hAnsi="宋体" w:eastAsia="宋体" w:cs="宋体"/>
          <w:b w:val="0"/>
          <w:bCs w:val="0"/>
          <w:color w:val="000000"/>
          <w:kern w:val="0"/>
          <w:sz w:val="21"/>
          <w:szCs w:val="21"/>
          <w:lang w:val="en-US" w:eastAsia="zh-CN" w:bidi="ar"/>
        </w:rPr>
        <w:t>2</w:t>
      </w:r>
      <w:r>
        <w:rPr>
          <w:rFonts w:hint="eastAsia" w:ascii="宋体" w:hAnsi="宋体" w:eastAsia="宋体" w:cs="宋体"/>
          <w:b w:val="0"/>
          <w:bCs w:val="0"/>
          <w:color w:val="000000"/>
          <w:kern w:val="0"/>
          <w:sz w:val="21"/>
          <w:szCs w:val="21"/>
          <w:lang w:val="en-US" w:eastAsia="zh-CN" w:bidi="ar"/>
        </w:rPr>
        <w:t xml:space="preserve">：确认 </w:t>
      </w:r>
      <w:r>
        <w:rPr>
          <w:rFonts w:hint="default" w:ascii="宋体" w:hAnsi="宋体" w:eastAsia="宋体" w:cs="宋体"/>
          <w:b w:val="0"/>
          <w:bCs w:val="0"/>
          <w:color w:val="000000"/>
          <w:kern w:val="0"/>
          <w:sz w:val="21"/>
          <w:szCs w:val="21"/>
          <w:lang w:val="en-US" w:eastAsia="zh-CN" w:bidi="ar"/>
        </w:rPr>
        <w:t xml:space="preserve">20mΩ </w:t>
      </w:r>
      <w:r>
        <w:rPr>
          <w:rFonts w:hint="eastAsia" w:ascii="宋体" w:hAnsi="宋体" w:eastAsia="宋体" w:cs="宋体"/>
          <w:b w:val="0"/>
          <w:bCs w:val="0"/>
          <w:color w:val="000000"/>
          <w:kern w:val="0"/>
          <w:sz w:val="21"/>
          <w:szCs w:val="21"/>
          <w:lang w:val="en-US" w:eastAsia="zh-CN" w:bidi="ar"/>
        </w:rPr>
        <w:t xml:space="preserve">的采样电阻正常连接。 </w:t>
      </w:r>
    </w:p>
    <w:p w14:paraId="0BA551D3">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 xml:space="preserve">步骤 </w:t>
      </w:r>
      <w:r>
        <w:rPr>
          <w:rFonts w:hint="default" w:ascii="宋体" w:hAnsi="宋体" w:eastAsia="宋体" w:cs="宋体"/>
          <w:b w:val="0"/>
          <w:bCs w:val="0"/>
          <w:color w:val="000000"/>
          <w:kern w:val="0"/>
          <w:sz w:val="21"/>
          <w:szCs w:val="21"/>
          <w:lang w:val="en-US" w:eastAsia="zh-CN" w:bidi="ar"/>
        </w:rPr>
        <w:t>3</w:t>
      </w:r>
      <w:r>
        <w:rPr>
          <w:rFonts w:hint="eastAsia" w:ascii="宋体" w:hAnsi="宋体" w:eastAsia="宋体" w:cs="宋体"/>
          <w:b w:val="0"/>
          <w:bCs w:val="0"/>
          <w:color w:val="000000"/>
          <w:kern w:val="0"/>
          <w:sz w:val="21"/>
          <w:szCs w:val="21"/>
          <w:lang w:val="en-US" w:eastAsia="zh-CN" w:bidi="ar"/>
        </w:rPr>
        <w:t xml:space="preserve">：断电，按下 </w:t>
      </w:r>
      <w:r>
        <w:rPr>
          <w:rFonts w:hint="default" w:ascii="宋体" w:hAnsi="宋体" w:eastAsia="宋体" w:cs="宋体"/>
          <w:b w:val="0"/>
          <w:bCs w:val="0"/>
          <w:color w:val="000000"/>
          <w:kern w:val="0"/>
          <w:sz w:val="21"/>
          <w:szCs w:val="21"/>
          <w:lang w:val="en-US" w:eastAsia="zh-CN" w:bidi="ar"/>
        </w:rPr>
        <w:t xml:space="preserve">LN </w:t>
      </w:r>
      <w:r>
        <w:rPr>
          <w:rFonts w:hint="eastAsia" w:ascii="宋体" w:hAnsi="宋体" w:eastAsia="宋体" w:cs="宋体"/>
          <w:b w:val="0"/>
          <w:bCs w:val="0"/>
          <w:color w:val="000000"/>
          <w:kern w:val="0"/>
          <w:sz w:val="21"/>
          <w:szCs w:val="21"/>
          <w:lang w:val="en-US" w:eastAsia="zh-CN" w:bidi="ar"/>
        </w:rPr>
        <w:t xml:space="preserve">键，然后上电，电机将进入 </w:t>
      </w:r>
      <w:r>
        <w:rPr>
          <w:rFonts w:hint="default" w:ascii="宋体" w:hAnsi="宋体" w:eastAsia="宋体" w:cs="宋体"/>
          <w:b w:val="0"/>
          <w:bCs w:val="0"/>
          <w:color w:val="000000"/>
          <w:kern w:val="0"/>
          <w:sz w:val="21"/>
          <w:szCs w:val="21"/>
          <w:lang w:val="en-US" w:eastAsia="zh-CN" w:bidi="ar"/>
        </w:rPr>
        <w:t xml:space="preserve">MOS </w:t>
      </w:r>
      <w:r>
        <w:rPr>
          <w:rFonts w:hint="eastAsia" w:ascii="宋体" w:hAnsi="宋体" w:eastAsia="宋体" w:cs="宋体"/>
          <w:b w:val="0"/>
          <w:bCs w:val="0"/>
          <w:color w:val="000000"/>
          <w:kern w:val="0"/>
          <w:sz w:val="21"/>
          <w:szCs w:val="21"/>
          <w:lang w:val="en-US" w:eastAsia="zh-CN" w:bidi="ar"/>
        </w:rPr>
        <w:t>管参数辨识模式，</w:t>
      </w:r>
      <w:r>
        <w:rPr>
          <w:rFonts w:hint="default" w:ascii="宋体" w:hAnsi="宋体" w:eastAsia="宋体" w:cs="宋体"/>
          <w:b w:val="0"/>
          <w:bCs w:val="0"/>
          <w:color w:val="000000"/>
          <w:kern w:val="0"/>
          <w:sz w:val="21"/>
          <w:szCs w:val="21"/>
          <w:lang w:val="en-US" w:eastAsia="zh-CN" w:bidi="ar"/>
        </w:rPr>
        <w:t xml:space="preserve">1s </w:t>
      </w:r>
      <w:r>
        <w:rPr>
          <w:rFonts w:hint="eastAsia" w:ascii="宋体" w:hAnsi="宋体" w:eastAsia="宋体" w:cs="宋体"/>
          <w:b w:val="0"/>
          <w:bCs w:val="0"/>
          <w:color w:val="000000"/>
          <w:kern w:val="0"/>
          <w:sz w:val="21"/>
          <w:szCs w:val="21"/>
          <w:lang w:val="en-US" w:eastAsia="zh-CN" w:bidi="ar"/>
        </w:rPr>
        <w:t xml:space="preserve">内结束。按“参数全读”，可以软件页面里看到识别到的参数。 </w:t>
      </w:r>
    </w:p>
    <w:p w14:paraId="3BEB38AE">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default" w:ascii="宋体" w:hAnsi="宋体" w:eastAsia="宋体" w:cs="宋体"/>
          <w:b/>
          <w:bCs/>
          <w:color w:val="000000"/>
          <w:kern w:val="0"/>
          <w:sz w:val="24"/>
          <w:szCs w:val="24"/>
          <w:lang w:val="en-US" w:eastAsia="zh-CN" w:bidi="ar"/>
        </w:rPr>
        <w:t xml:space="preserve">MOS </w:t>
      </w:r>
      <w:r>
        <w:rPr>
          <w:rFonts w:hint="eastAsia" w:ascii="宋体" w:hAnsi="宋体" w:eastAsia="宋体" w:cs="宋体"/>
          <w:b/>
          <w:bCs/>
          <w:color w:val="000000"/>
          <w:kern w:val="0"/>
          <w:sz w:val="24"/>
          <w:szCs w:val="24"/>
          <w:lang w:val="en-US" w:eastAsia="zh-CN" w:bidi="ar"/>
        </w:rPr>
        <w:t xml:space="preserve">管选型 </w:t>
      </w:r>
    </w:p>
    <w:p w14:paraId="3CBB6127">
      <w:pPr>
        <w:keepNext w:val="0"/>
        <w:keepLines w:val="0"/>
        <w:widowControl/>
        <w:suppressLineNumbers w:val="0"/>
        <w:ind w:firstLine="420" w:firstLineChars="0"/>
        <w:jc w:val="left"/>
        <w:rPr>
          <w:rFonts w:hint="eastAsia" w:ascii="宋体" w:hAnsi="宋体" w:eastAsia="宋体" w:cs="宋体"/>
          <w:b w:val="0"/>
          <w:bCs w:val="0"/>
          <w:color w:val="000000"/>
          <w:kern w:val="0"/>
          <w:sz w:val="21"/>
          <w:szCs w:val="21"/>
          <w:lang w:val="en-US" w:eastAsia="zh-CN" w:bidi="ar"/>
        </w:rPr>
      </w:pPr>
      <w:r>
        <w:rPr>
          <w:rFonts w:hint="default" w:ascii="宋体" w:hAnsi="宋体" w:eastAsia="宋体" w:cs="宋体"/>
          <w:b w:val="0"/>
          <w:bCs w:val="0"/>
          <w:color w:val="000000"/>
          <w:kern w:val="0"/>
          <w:sz w:val="21"/>
          <w:szCs w:val="21"/>
          <w:lang w:val="en-US" w:eastAsia="zh-CN" w:bidi="ar"/>
        </w:rPr>
        <w:t xml:space="preserve">ZH6358 </w:t>
      </w:r>
      <w:r>
        <w:rPr>
          <w:rFonts w:hint="eastAsia" w:ascii="宋体" w:hAnsi="宋体" w:eastAsia="宋体" w:cs="宋体"/>
          <w:b w:val="0"/>
          <w:bCs w:val="0"/>
          <w:color w:val="000000"/>
          <w:kern w:val="0"/>
          <w:sz w:val="21"/>
          <w:szCs w:val="21"/>
          <w:lang w:val="en-US" w:eastAsia="zh-CN" w:bidi="ar"/>
        </w:rPr>
        <w:t xml:space="preserve">功率段使用 </w:t>
      </w:r>
      <w:r>
        <w:rPr>
          <w:rFonts w:hint="default" w:ascii="宋体" w:hAnsi="宋体" w:eastAsia="宋体" w:cs="宋体"/>
          <w:b w:val="0"/>
          <w:bCs w:val="0"/>
          <w:color w:val="000000"/>
          <w:kern w:val="0"/>
          <w:sz w:val="21"/>
          <w:szCs w:val="21"/>
          <w:lang w:val="en-US" w:eastAsia="zh-CN" w:bidi="ar"/>
        </w:rPr>
        <w:t xml:space="preserve">PMOS+NMOS </w:t>
      </w:r>
      <w:r>
        <w:rPr>
          <w:rFonts w:hint="eastAsia" w:ascii="宋体" w:hAnsi="宋体" w:eastAsia="宋体" w:cs="宋体"/>
          <w:b w:val="0"/>
          <w:bCs w:val="0"/>
          <w:color w:val="000000"/>
          <w:kern w:val="0"/>
          <w:sz w:val="21"/>
          <w:szCs w:val="21"/>
          <w:lang w:val="en-US" w:eastAsia="zh-CN" w:bidi="ar"/>
        </w:rPr>
        <w:t xml:space="preserve">的对管，适合于 </w:t>
      </w:r>
      <w:r>
        <w:rPr>
          <w:rFonts w:hint="default" w:ascii="宋体" w:hAnsi="宋体" w:eastAsia="宋体" w:cs="宋体"/>
          <w:b w:val="0"/>
          <w:bCs w:val="0"/>
          <w:color w:val="000000"/>
          <w:kern w:val="0"/>
          <w:sz w:val="21"/>
          <w:szCs w:val="21"/>
          <w:lang w:val="en-US" w:eastAsia="zh-CN" w:bidi="ar"/>
        </w:rPr>
        <w:t xml:space="preserve">10W~150W </w:t>
      </w:r>
      <w:r>
        <w:rPr>
          <w:rFonts w:hint="eastAsia" w:ascii="宋体" w:hAnsi="宋体" w:eastAsia="宋体" w:cs="宋体"/>
          <w:b w:val="0"/>
          <w:bCs w:val="0"/>
          <w:color w:val="000000"/>
          <w:kern w:val="0"/>
          <w:sz w:val="21"/>
          <w:szCs w:val="21"/>
          <w:lang w:val="en-US" w:eastAsia="zh-CN" w:bidi="ar"/>
        </w:rPr>
        <w:t xml:space="preserve">范围的应用。其中，功率半桥下管 </w:t>
      </w:r>
      <w:r>
        <w:rPr>
          <w:rFonts w:hint="default" w:ascii="宋体" w:hAnsi="宋体" w:eastAsia="宋体" w:cs="宋体"/>
          <w:b w:val="0"/>
          <w:bCs w:val="0"/>
          <w:color w:val="000000"/>
          <w:kern w:val="0"/>
          <w:sz w:val="21"/>
          <w:szCs w:val="21"/>
          <w:lang w:val="en-US" w:eastAsia="zh-CN" w:bidi="ar"/>
        </w:rPr>
        <w:t xml:space="preserve">NMOS </w:t>
      </w:r>
      <w:r>
        <w:rPr>
          <w:rFonts w:hint="eastAsia" w:ascii="宋体" w:hAnsi="宋体" w:eastAsia="宋体" w:cs="宋体"/>
          <w:b w:val="0"/>
          <w:bCs w:val="0"/>
          <w:color w:val="000000"/>
          <w:kern w:val="0"/>
          <w:sz w:val="21"/>
          <w:szCs w:val="21"/>
          <w:lang w:val="en-US" w:eastAsia="zh-CN" w:bidi="ar"/>
        </w:rPr>
        <w:t xml:space="preserve">的导通电阻 </w:t>
      </w:r>
      <w:r>
        <w:rPr>
          <w:rFonts w:hint="default" w:ascii="宋体" w:hAnsi="宋体" w:eastAsia="宋体" w:cs="宋体"/>
          <w:b w:val="0"/>
          <w:bCs w:val="0"/>
          <w:color w:val="000000"/>
          <w:kern w:val="0"/>
          <w:sz w:val="21"/>
          <w:szCs w:val="21"/>
          <w:lang w:val="en-US" w:eastAsia="zh-CN" w:bidi="ar"/>
        </w:rPr>
        <w:t>RDS(ON)</w:t>
      </w:r>
      <w:r>
        <w:rPr>
          <w:rFonts w:hint="eastAsia" w:ascii="宋体" w:hAnsi="宋体" w:eastAsia="宋体" w:cs="宋体"/>
          <w:b w:val="0"/>
          <w:bCs w:val="0"/>
          <w:color w:val="000000"/>
          <w:kern w:val="0"/>
          <w:sz w:val="21"/>
          <w:szCs w:val="21"/>
          <w:lang w:val="en-US" w:eastAsia="zh-CN" w:bidi="ar"/>
        </w:rPr>
        <w:t xml:space="preserve">大小建议在 </w:t>
      </w:r>
      <w:r>
        <w:rPr>
          <w:rFonts w:hint="default" w:ascii="宋体" w:hAnsi="宋体" w:eastAsia="宋体" w:cs="宋体"/>
          <w:b w:val="0"/>
          <w:bCs w:val="0"/>
          <w:color w:val="000000"/>
          <w:kern w:val="0"/>
          <w:sz w:val="21"/>
          <w:szCs w:val="21"/>
          <w:lang w:val="en-US" w:eastAsia="zh-CN" w:bidi="ar"/>
        </w:rPr>
        <w:t xml:space="preserve">15mΩ </w:t>
      </w:r>
      <w:r>
        <w:rPr>
          <w:rFonts w:hint="eastAsia" w:ascii="宋体" w:hAnsi="宋体" w:eastAsia="宋体" w:cs="宋体"/>
          <w:b w:val="0"/>
          <w:bCs w:val="0"/>
          <w:color w:val="000000"/>
          <w:kern w:val="0"/>
          <w:sz w:val="21"/>
          <w:szCs w:val="21"/>
          <w:lang w:val="en-US" w:eastAsia="zh-CN" w:bidi="ar"/>
        </w:rPr>
        <w:t xml:space="preserve">到 </w:t>
      </w:r>
      <w:r>
        <w:rPr>
          <w:rFonts w:hint="default" w:ascii="宋体" w:hAnsi="宋体" w:eastAsia="宋体" w:cs="宋体"/>
          <w:b w:val="0"/>
          <w:bCs w:val="0"/>
          <w:color w:val="000000"/>
          <w:kern w:val="0"/>
          <w:sz w:val="21"/>
          <w:szCs w:val="21"/>
          <w:lang w:val="en-US" w:eastAsia="zh-CN" w:bidi="ar"/>
        </w:rPr>
        <w:t xml:space="preserve">40mΩ </w:t>
      </w:r>
      <w:r>
        <w:rPr>
          <w:rFonts w:hint="eastAsia" w:ascii="宋体" w:hAnsi="宋体" w:eastAsia="宋体" w:cs="宋体"/>
          <w:b w:val="0"/>
          <w:bCs w:val="0"/>
          <w:color w:val="000000"/>
          <w:kern w:val="0"/>
          <w:sz w:val="21"/>
          <w:szCs w:val="21"/>
          <w:lang w:val="en-US" w:eastAsia="zh-CN" w:bidi="ar"/>
        </w:rPr>
        <w:t xml:space="preserve">之间，推荐使用 </w:t>
      </w:r>
      <w:r>
        <w:rPr>
          <w:rFonts w:hint="default" w:ascii="宋体" w:hAnsi="宋体" w:eastAsia="宋体" w:cs="宋体"/>
          <w:b w:val="0"/>
          <w:bCs w:val="0"/>
          <w:color w:val="000000"/>
          <w:kern w:val="0"/>
          <w:sz w:val="21"/>
          <w:szCs w:val="21"/>
          <w:lang w:val="en-US" w:eastAsia="zh-CN" w:bidi="ar"/>
        </w:rPr>
        <w:t xml:space="preserve">20mΩ </w:t>
      </w:r>
      <w:r>
        <w:rPr>
          <w:rFonts w:hint="eastAsia" w:ascii="宋体" w:hAnsi="宋体" w:eastAsia="宋体" w:cs="宋体"/>
          <w:b w:val="0"/>
          <w:bCs w:val="0"/>
          <w:color w:val="000000"/>
          <w:kern w:val="0"/>
          <w:sz w:val="21"/>
          <w:szCs w:val="21"/>
          <w:lang w:val="en-US" w:eastAsia="zh-CN" w:bidi="ar"/>
        </w:rPr>
        <w:t xml:space="preserve">的 </w:t>
      </w:r>
      <w:r>
        <w:rPr>
          <w:rFonts w:hint="default" w:ascii="宋体" w:hAnsi="宋体" w:eastAsia="宋体" w:cs="宋体"/>
          <w:b w:val="0"/>
          <w:bCs w:val="0"/>
          <w:color w:val="000000"/>
          <w:kern w:val="0"/>
          <w:sz w:val="21"/>
          <w:szCs w:val="21"/>
          <w:lang w:val="en-US" w:eastAsia="zh-CN" w:bidi="ar"/>
        </w:rPr>
        <w:t>NMOS</w:t>
      </w:r>
      <w:r>
        <w:rPr>
          <w:rFonts w:hint="eastAsia" w:ascii="宋体" w:hAnsi="宋体" w:eastAsia="宋体" w:cs="宋体"/>
          <w:b w:val="0"/>
          <w:bCs w:val="0"/>
          <w:color w:val="000000"/>
          <w:kern w:val="0"/>
          <w:sz w:val="21"/>
          <w:szCs w:val="21"/>
          <w:lang w:val="en-US" w:eastAsia="zh-CN" w:bidi="ar"/>
        </w:rPr>
        <w:t xml:space="preserve">。过高的 </w:t>
      </w:r>
      <w:r>
        <w:rPr>
          <w:rFonts w:hint="default" w:ascii="宋体" w:hAnsi="宋体" w:eastAsia="宋体" w:cs="宋体"/>
          <w:b w:val="0"/>
          <w:bCs w:val="0"/>
          <w:color w:val="000000"/>
          <w:kern w:val="0"/>
          <w:sz w:val="21"/>
          <w:szCs w:val="21"/>
          <w:lang w:val="en-US" w:eastAsia="zh-CN" w:bidi="ar"/>
        </w:rPr>
        <w:t>RDS(ON)</w:t>
      </w:r>
      <w:r>
        <w:rPr>
          <w:rFonts w:hint="eastAsia" w:ascii="宋体" w:hAnsi="宋体" w:eastAsia="宋体" w:cs="宋体"/>
          <w:b w:val="0"/>
          <w:bCs w:val="0"/>
          <w:color w:val="000000"/>
          <w:kern w:val="0"/>
          <w:sz w:val="21"/>
          <w:szCs w:val="21"/>
          <w:lang w:val="en-US" w:eastAsia="zh-CN" w:bidi="ar"/>
        </w:rPr>
        <w:t xml:space="preserve">会造成系统发热，过低的 </w:t>
      </w:r>
      <w:r>
        <w:rPr>
          <w:rFonts w:hint="default" w:ascii="宋体" w:hAnsi="宋体" w:eastAsia="宋体" w:cs="宋体"/>
          <w:b w:val="0"/>
          <w:bCs w:val="0"/>
          <w:color w:val="000000"/>
          <w:kern w:val="0"/>
          <w:sz w:val="21"/>
          <w:szCs w:val="21"/>
          <w:lang w:val="en-US" w:eastAsia="zh-CN" w:bidi="ar"/>
        </w:rPr>
        <w:t>RDS(ON)</w:t>
      </w:r>
      <w:r>
        <w:rPr>
          <w:rFonts w:hint="eastAsia" w:ascii="宋体" w:hAnsi="宋体" w:eastAsia="宋体" w:cs="宋体"/>
          <w:b w:val="0"/>
          <w:bCs w:val="0"/>
          <w:color w:val="000000"/>
          <w:kern w:val="0"/>
          <w:sz w:val="21"/>
          <w:szCs w:val="21"/>
          <w:lang w:val="en-US" w:eastAsia="zh-CN" w:bidi="ar"/>
        </w:rPr>
        <w:t xml:space="preserve">会 影响到控制算法的精度（算法依赖 </w:t>
      </w:r>
      <w:r>
        <w:rPr>
          <w:rFonts w:hint="default" w:ascii="宋体" w:hAnsi="宋体" w:eastAsia="宋体" w:cs="宋体"/>
          <w:b w:val="0"/>
          <w:bCs w:val="0"/>
          <w:color w:val="000000"/>
          <w:kern w:val="0"/>
          <w:sz w:val="21"/>
          <w:szCs w:val="21"/>
          <w:lang w:val="en-US" w:eastAsia="zh-CN" w:bidi="ar"/>
        </w:rPr>
        <w:t>RDS(ON)</w:t>
      </w:r>
      <w:r>
        <w:rPr>
          <w:rFonts w:hint="eastAsia" w:ascii="宋体" w:hAnsi="宋体" w:eastAsia="宋体" w:cs="宋体"/>
          <w:b w:val="0"/>
          <w:bCs w:val="0"/>
          <w:color w:val="000000"/>
          <w:kern w:val="0"/>
          <w:sz w:val="21"/>
          <w:szCs w:val="21"/>
          <w:lang w:val="en-US" w:eastAsia="zh-CN" w:bidi="ar"/>
        </w:rPr>
        <w:t xml:space="preserve">进行 </w:t>
      </w:r>
      <w:r>
        <w:rPr>
          <w:rFonts w:hint="default" w:ascii="宋体" w:hAnsi="宋体" w:eastAsia="宋体" w:cs="宋体"/>
          <w:b w:val="0"/>
          <w:bCs w:val="0"/>
          <w:color w:val="000000"/>
          <w:kern w:val="0"/>
          <w:sz w:val="21"/>
          <w:szCs w:val="21"/>
          <w:lang w:val="en-US" w:eastAsia="zh-CN" w:bidi="ar"/>
        </w:rPr>
        <w:t xml:space="preserve">FOC </w:t>
      </w:r>
      <w:r>
        <w:rPr>
          <w:rFonts w:hint="eastAsia" w:ascii="宋体" w:hAnsi="宋体" w:eastAsia="宋体" w:cs="宋体"/>
          <w:b w:val="0"/>
          <w:bCs w:val="0"/>
          <w:color w:val="000000"/>
          <w:kern w:val="0"/>
          <w:sz w:val="21"/>
          <w:szCs w:val="21"/>
          <w:lang w:val="en-US" w:eastAsia="zh-CN" w:bidi="ar"/>
        </w:rPr>
        <w:t>运算）。</w:t>
      </w:r>
    </w:p>
    <w:p w14:paraId="2429746A">
      <w:pPr>
        <w:jc w:val="both"/>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15246"/>
    <w:rsid w:val="233C5DDE"/>
    <w:rsid w:val="2B9920E3"/>
    <w:rsid w:val="43FE4C8B"/>
    <w:rsid w:val="52ED0D39"/>
    <w:rsid w:val="56E073B2"/>
    <w:rsid w:val="7D141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69</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2026-06-01T07:29:50Z</dcterms:created>
  <dc:creator>jixinzhineng_1</dc:creator>
  <cp:lastModifiedBy>云中月</cp:lastModifiedBy>
  <dcterms:modified xsi:type="dcterms:W3CDTF">2026-06-01T08:43:22Z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eyJoZGlkIjoiYjY0MzhiYjYyMzUxZGQyMDIyNWVkMTk0NDc4YmIxNDAiLCJ1c2VySWQiOiIzODIwNDU4NDcifQ==</vt:lpwstr>
  </property>
  <property fmtid="{D5CDD505-2E9C-101B-9397-08002B2CF9AE}" pid="4" name="ICV">
    <vt:lpwstr>F63620E45ED1427F84EE4299E4B16565_12</vt:lpwstr>
  </property>
</Properties>
</file>