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27000F16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明朝历史知识库（QA 对）</w:t>
      </w:r>
    </w:p>
    <w:p w14:paraId="6A001A87">
      <w:pPr>
        <w:ind w:left="240"/>
      </w:pPr>
      <w:r>
        <w:rPr>
          <w:rFonts w:hint="eastAsia"/>
        </w:rPr>
        <w:t>本文档由政治制度、法律制度、经济民生、军事战争、文化教育五部分合并而成，共 205 条问答，涵盖明朝十六帝，每条知识点不超过 500 字。</w:t>
      </w:r>
    </w:p>
    <w:p w14:paraId="3D80797B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一、政治制度</w:t>
      </w:r>
    </w:p>
    <w:p w14:paraId="4F12EED7">
      <w:r>
        <w:rPr>
          <w:rFonts w:hint="eastAsia"/>
        </w:rPr>
        <w:t>Q1：明朝中央行政制度在朱元璋时期有什么重大改革？</w:t>
      </w:r>
    </w:p>
    <w:p w14:paraId="5C4F1706">
      <w:r>
        <w:rPr>
          <w:rFonts w:hint="eastAsia"/>
        </w:rPr>
        <w:t>A：洪武十三年（1380年），朱元璋以胡惟庸谋逆案为由，诛杀左丞相胡惟庸，随即罢中书省、废丞相制度，六部（吏、户、礼、兵、刑、工）直接对皇帝负责。《明史·职官志》载："自是宰相之名遂废。"此举标志着中国延续千年的丞相制度在明朝正式终结，皇帝直接统领六部，皇权达到新高度。</w:t>
      </w:r>
    </w:p>
    <w:p w14:paraId="1A594E61">
      <w:r>
        <w:rPr>
          <w:rFonts w:hint="eastAsia"/>
        </w:rPr>
        <w:t>Q2：朱元璋废除丞相后如何分担政务？</w:t>
      </w:r>
    </w:p>
    <w:p w14:paraId="6CAF4D05">
      <w:r>
        <w:rPr>
          <w:rFonts w:hint="eastAsia"/>
        </w:rPr>
        <w:t>A：废丞相后，朱元璋设殿阁大学士作为顾问，洪武十五年（1382年）仿宋制设华盖殿、武英殿、文渊阁、东阁大学士，秩正五品，仅备顾问、协理文书，无决策权。据《明太祖实录》载，洪武十七年九月十四日至二十一日的八天内，朱元璋处理奏章一千一百六十件、计三千二百九十一事，政务极繁，这也是后来内阁产生的现实原因。</w:t>
      </w:r>
    </w:p>
    <w:p w14:paraId="33E4F06C">
      <w:r>
        <w:rPr>
          <w:rFonts w:hint="eastAsia"/>
        </w:rPr>
        <w:t>Q3：明朝六部的职能是什么？</w:t>
      </w:r>
    </w:p>
    <w:p w14:paraId="34B29CC2">
      <w:r>
        <w:rPr>
          <w:rFonts w:hint="eastAsia"/>
        </w:rPr>
        <w:t>A：六部分理全国政务：吏部掌官吏任免考课，户部掌户籍财政，礼部掌礼仪科举，兵部掌军政，刑部掌司法，工部掌工程营造。各设尚书（正二品）为长官，侍郎为副。六部直属皇帝，互不统属，体现了朱元璋"分权制衡"的行政理念。</w:t>
      </w:r>
    </w:p>
    <w:p w14:paraId="36CB09F8">
      <w:r>
        <w:rPr>
          <w:rFonts w:hint="eastAsia"/>
        </w:rPr>
        <w:t>Q4：明朝地方行政制度是怎样的？</w:t>
      </w:r>
    </w:p>
    <w:p w14:paraId="69168E89">
      <w:r>
        <w:rPr>
          <w:rFonts w:hint="eastAsia"/>
        </w:rPr>
        <w:t>A：洪武九年（1376年），朱元璋改行中书省为承宣布政使司，全国设十三布政使司（习惯仍称"省"），长官布政使掌民政财政。每省另设提刑按察使司（司法监察）和都指挥使司（军政），合称"三司"，三司互不统属，分别直隶中央，以防地方坐大。</w:t>
      </w:r>
    </w:p>
    <w:p w14:paraId="4D80CDE1">
      <w:r>
        <w:rPr>
          <w:rFonts w:hint="eastAsia"/>
        </w:rPr>
        <w:t>Q5：明朝的监察制度如何设置？</w:t>
      </w:r>
    </w:p>
    <w:p w14:paraId="336B316B">
      <w:r>
        <w:rPr>
          <w:rFonts w:hint="eastAsia"/>
        </w:rPr>
        <w:t>A：洪武十五年（1382年）改御史台为都察院，设左右都御史，掌纠劾百司、辨明冤枉。下设十三道监察御史，品级低（正七品）而权限广，可巡按州县、刷卷稽察、巡视京营、监临科举，号称"代天子巡狩"。另设六科给事中，对口监督六部，掌封驳制敕、稽察违误。</w:t>
      </w:r>
    </w:p>
    <w:p w14:paraId="5081C07A">
      <w:r>
        <w:rPr>
          <w:rFonts w:hint="eastAsia"/>
        </w:rPr>
        <w:t>Q6：锦衣卫是谁设立的？何时设立？</w:t>
      </w:r>
    </w:p>
    <w:p w14:paraId="457E006C">
      <w:r>
        <w:rPr>
          <w:rFonts w:hint="eastAsia"/>
        </w:rPr>
        <w:t>A：锦衣卫前身为拱卫司、亲军都尉府，洪武十五年（1382年）改置锦衣卫，掌侍卫、缉捕、刑狱，下设诏狱。后因滥刑，朱元璋曾焚毁其刑具、罢其狱（洪武二十年），但机构仍存。锦衣卫直属皇帝，不受常规司法程序约束，是明代特务政治的开端。</w:t>
      </w:r>
    </w:p>
    <w:p w14:paraId="6549B140">
      <w:r>
        <w:rPr>
          <w:rFonts w:hint="eastAsia"/>
        </w:rPr>
        <w:t>Q7：明朝的军事指挥制度是怎样的？</w:t>
      </w:r>
    </w:p>
    <w:p w14:paraId="4F12150A">
      <w:r>
        <w:rPr>
          <w:rFonts w:hint="eastAsia"/>
        </w:rPr>
        <w:t>A：洪武十三年（1380年）改大都督府为中、左、右、前、后五军都督府，分领在京及各都司卫所，与兵部相互牵制：兵部有出兵之令而无统兵之权，五军都督府有统兵之权而无调兵之令。战时任将出征、事毕归印于朝，形成"统兵权与调兵权分离、将不专军"的制度。</w:t>
      </w:r>
    </w:p>
    <w:p w14:paraId="4D96A2EC">
      <w:r>
        <w:rPr>
          <w:rFonts w:hint="eastAsia"/>
        </w:rPr>
        <w:t>Q8：明朝的封藩制度是怎么回事？</w:t>
      </w:r>
    </w:p>
    <w:p w14:paraId="2C72F854">
      <w:r>
        <w:rPr>
          <w:rFonts w:hint="eastAsia"/>
        </w:rPr>
        <w:t>A：洪武三年（1370年）始封诸子为王，意在"屏藩帝室"。亲王岁禄万石，设护卫甲士（少则三千，多则近两万），有守边、奉诏征讨之责，但不得干预地方民政。朱元璋在《皇明祖训》中要求后代"一字不可改易"。但藩王权势过大最终成为建文帝削藩引发靖难之役的根源。</w:t>
      </w:r>
    </w:p>
    <w:p w14:paraId="70CB8B7F">
      <w:r>
        <w:rPr>
          <w:rFonts w:hint="eastAsia"/>
        </w:rPr>
        <w:t>Q9：明朝的里甲制度是什么？</w:t>
      </w:r>
    </w:p>
    <w:p w14:paraId="1E879AA1">
      <w:r>
        <w:rPr>
          <w:rFonts w:hint="eastAsia"/>
        </w:rPr>
        <w:t>A：洪武十四年（1381年）推行，以一百一十户为一里，推丁粮多者十户为里长，余百户分十甲，每甲十户设甲首一人，十年一轮，主催征赋役、勾摄公事。县下设乡、都（里）、图，城市设坊、厢。基层以里甲制为核心，配合申明亭、旌善亭进行教化与纠纷调解。</w:t>
      </w:r>
    </w:p>
    <w:p w14:paraId="1B019BC3">
      <w:r>
        <w:rPr>
          <w:rFonts w:hint="eastAsia"/>
        </w:rPr>
        <w:t>Q10：建文帝即位后采取了什么政治措施？</w:t>
      </w:r>
    </w:p>
    <w:p w14:paraId="3892C201">
      <w:r>
        <w:rPr>
          <w:rFonts w:hint="eastAsia"/>
        </w:rPr>
        <w:t>A：建文帝即位后，在方孝孺、齐泰、黄子澄等人辅佐下，大力推行"建文更化"，主张宽刑省法、与民休息。最重大的举措是削藩：先后废周王、齐王、湘王、代王为庶人，最终削废燕王朱棣，引发靖难之役（1399-1402年）。建文帝还曾短暂恢复丞相制度，设内阁。</w:t>
      </w:r>
    </w:p>
    <w:p w14:paraId="7AE6F8A7">
      <w:r>
        <w:rPr>
          <w:rFonts w:hint="eastAsia"/>
        </w:rPr>
        <w:t>Q11：建文帝的政治改革为什么失败？</w:t>
      </w:r>
    </w:p>
    <w:p w14:paraId="1FC96BB9">
      <w:r>
        <w:rPr>
          <w:rFonts w:hint="eastAsia"/>
        </w:rPr>
        <w:t>A：削藩过于急躁，未给燕王朱棣以缓冲时间；同时缺乏军事统帅人才，先后派李景隆等 inexperienced 将领出征；朝中齐泰、黄子澄等人意见不合。朱棣以"清君侧"为名起兵，仅用四年即攻入南京，建文帝下落不明（一说焚死，一说出逃），改革功败垂成。</w:t>
      </w:r>
    </w:p>
    <w:p w14:paraId="30F2598A">
      <w:r>
        <w:rPr>
          <w:rFonts w:hint="eastAsia"/>
        </w:rPr>
        <w:t>Q12：朱棣即位后对政治制度做了什么调整？</w:t>
      </w:r>
    </w:p>
    <w:p w14:paraId="025D224A">
      <w:r>
        <w:rPr>
          <w:rFonts w:hint="eastAsia"/>
        </w:rPr>
        <w:t>A：朱棣通过靖难之役夺位后，为弥补废丞相留下的权力真空，正式确立内阁制度。选翰林院官员入文渊阁参预机务，内阁逐渐从顾问机构演变为实际上的辅政中枢。永乐年间内阁大学士如解缙、杨荣等权力日重。此外，朱棣迁都北京（1421年），设北京行部、北京行都督府，形成"两京制度"。</w:t>
      </w:r>
    </w:p>
    <w:p w14:paraId="4F240D63">
      <w:r>
        <w:rPr>
          <w:rFonts w:hint="eastAsia"/>
        </w:rPr>
        <w:t>Q13：朱棣为什么迁都北京？</w:t>
      </w:r>
    </w:p>
    <w:p w14:paraId="53BC0C13">
      <w:r>
        <w:rPr>
          <w:rFonts w:hint="eastAsia"/>
        </w:rPr>
        <w:t>A：朱棣原为燕王，封地在北京（北平），对其政治基础最为熟悉。迁都有多重考虑：一是北京为其龙兴之地，政治根基深厚；二是北方蒙古势力威胁严重，皇帝亲征便于指挥；三是"北平南迁"的政策惯性。永乐十九年（1421年）正式迁都，南京保留陪都地位。</w:t>
      </w:r>
    </w:p>
    <w:p w14:paraId="37DF6EF1">
      <w:r>
        <w:rPr>
          <w:rFonts w:hint="eastAsia"/>
        </w:rPr>
        <w:t>Q14：朱棣设立了东厂，这是什么机构？</w:t>
      </w:r>
    </w:p>
    <w:p w14:paraId="07B97D9C">
      <w:r>
        <w:rPr>
          <w:rFonts w:hint="eastAsia"/>
        </w:rPr>
        <w:t>A：永乐十八年（1420年），朱棣设立东厂（东缉事厂），由亲信宦官统领，负责缉访谋反、大逆等重罪，权力凌驾于锦衣卫之上。东厂与锦衣卫合称"厂卫"，成为明代君主专制强化的重要工具。东厂的设立标志着宦官正式介入特务政治，对后世影响深远。</w:t>
      </w:r>
    </w:p>
    <w:p w14:paraId="27B32C81">
      <w:r>
        <w:rPr>
          <w:rFonts w:hint="eastAsia"/>
        </w:rPr>
        <w:t>Q15：仁宗时期内阁权力有何变化？</w:t>
      </w:r>
    </w:p>
    <w:p w14:paraId="0C4F995F">
      <w:r>
        <w:rPr>
          <w:rFonts w:hint="eastAsia"/>
        </w:rPr>
        <w:t>A：洪熙年间，仁宗大幅提拔内阁大学士品级，命杨士奇以少保兼大学士入阁，内阁大学士品级从正五品提升至正一品。仁宗还赋予内阁"票拟"权，即对奏章提出处理意见供皇帝参考，这是内阁权力制度化的关键一步。仁宗在位仅一年，但为"仁宣之治"奠定了制度基础。</w:t>
      </w:r>
    </w:p>
    <w:p w14:paraId="2D9D37B4">
      <w:r>
        <w:rPr>
          <w:rFonts w:hint="eastAsia"/>
        </w:rPr>
        <w:t>Q16：宣宗时期内阁制度如何定型？</w:t>
      </w:r>
    </w:p>
    <w:p w14:paraId="67589769">
      <w:r>
        <w:rPr>
          <w:rFonts w:hint="eastAsia"/>
        </w:rPr>
        <w:t>A：宣德年间，内阁制度进一步定型。宣宗命内阁大学士杨士奇、杨荣、杨溥（"三杨"）专管票拟，并设"内阁印"。同时，宣宗允许内阁大学士"批答"奏章，内阁权力达到明代前所未有的高度。但宣宗也重用宦官，设"司礼监"掌批红权，形成"内阁票拟、司礼监批红"的双轨体制。</w:t>
      </w:r>
    </w:p>
    <w:p w14:paraId="0717065C">
      <w:r>
        <w:rPr>
          <w:rFonts w:hint="eastAsia"/>
        </w:rPr>
        <w:t>Q17：什么是"票拟"和"批红"？</w:t>
      </w:r>
    </w:p>
    <w:p w14:paraId="08951716">
      <w:r>
        <w:rPr>
          <w:rFonts w:hint="eastAsia"/>
        </w:rPr>
        <w:t>A："票拟"是内阁大学士对奏章提出处理意见，写在纸条上贴于奏章前面供皇帝参考；"批红"是皇帝用朱笔在奏章上批示，或由司礼监宦官代笔。明代中后期形成"内阁票拟、司礼监批红"的体制，内阁有建议权但无最终决定权，皇帝（或宦官）掌握最终审批权。</w:t>
      </w:r>
    </w:p>
    <w:p w14:paraId="0F331C9E">
      <w:r>
        <w:rPr>
          <w:rFonts w:hint="eastAsia"/>
        </w:rPr>
        <w:t>Q18：英宗时期发生了哪些重大政治事件？</w:t>
      </w:r>
    </w:p>
    <w:p w14:paraId="2BD60D23">
      <w:r>
        <w:rPr>
          <w:rFonts w:hint="eastAsia"/>
        </w:rPr>
        <w:t>A：英宗即位初期，朝政由"三杨"（杨士奇、杨荣、杨溥）主持，政局稳定。英宗宠信宦官王振，导致朝政腐败。正统十四年（1449年），瓦剌也先入侵，王振怂恿英宗亲征，结果在土木堡兵败，英宗被俘（"土木之变"）。后于谦等力主坚守北京，英宗被软禁于南宫。景泰年间复辟成功，史称"夺门之变"。</w:t>
      </w:r>
    </w:p>
    <w:p w14:paraId="0C732901">
      <w:r>
        <w:rPr>
          <w:rFonts w:hint="eastAsia"/>
        </w:rPr>
        <w:t>Q19：土木之变对明朝政治有什么影响？</w:t>
      </w:r>
    </w:p>
    <w:p w14:paraId="1A39CDD3">
      <w:r>
        <w:rPr>
          <w:rFonts w:hint="eastAsia"/>
        </w:rPr>
        <w:t>A：土木之变（1449年）导致明朝精锐部队损失数十万，英宗被俘，中央军力大损。此后明朝军事由主动进攻转为战略防御，边防压力剧增。政治上，宦官干政问题更加严重，王振之后有曹吉祥、汪直等，内阁与宦官的权力博弈成为明代政治的主线之一。</w:t>
      </w:r>
    </w:p>
    <w:p w14:paraId="1157DAD1">
      <w:r>
        <w:rPr>
          <w:rFonts w:hint="eastAsia"/>
        </w:rPr>
        <w:t>Q20：代宗（景泰帝）在政治上有何作为？</w:t>
      </w:r>
    </w:p>
    <w:p w14:paraId="61FA0801">
      <w:r>
        <w:rPr>
          <w:rFonts w:hint="eastAsia"/>
        </w:rPr>
        <w:t>A：景泰帝即位后，重用于谦等大臣，成功组织北京保卫战，稳住政局。景泰年间试图废掉英宗之子朱见深的太子之位，改立己子，引发朝野争议。景泰八年（1457年），英宗在石亨、徐有贞等人策划下复辟（"夺门之变"），景泰帝被废为郕王，不久去世。</w:t>
      </w:r>
    </w:p>
    <w:p w14:paraId="01EB7B2D">
      <w:r>
        <w:rPr>
          <w:rFonts w:hint="eastAsia"/>
        </w:rPr>
        <w:t>Q21：宪宗时期宦官权力为何膨胀？</w:t>
      </w:r>
    </w:p>
    <w:p w14:paraId="2ED7DA26">
      <w:r>
        <w:rPr>
          <w:rFonts w:hint="eastAsia"/>
        </w:rPr>
        <w:t>A：成化年间，宪宗宠信宦官汪直，设立西厂（1477年），由汪直统领，权力超过东厂，负责缉捕谋逆、大逆等罪。西厂设立后，汪直纵容手下罗织冤狱、陷害忠良，朝野震动。后虽废西厂，但不久又复设，宦官干政日益严重。此外，宪宗宠幸万贵妃，后宫干政也影响朝政。</w:t>
      </w:r>
    </w:p>
    <w:p w14:paraId="0A65820E">
      <w:r>
        <w:rPr>
          <w:rFonts w:hint="eastAsia"/>
        </w:rPr>
        <w:t>Q22：孝宗时期政治有何特点？</w:t>
      </w:r>
    </w:p>
    <w:p w14:paraId="72F153BA">
      <w:r>
        <w:rPr>
          <w:rFonts w:hint="eastAsia"/>
        </w:rPr>
        <w:t>A：弘治年间（1487-1505年），孝宗被后世誉为"中兴之主"。他勤政爱民，罢除西厂，限制宦官权力，重用李东阳、刘健、谢迁等贤臣，朝政较为清明。弘治年间内阁权力有所恢复，李东阳主持阁务十余年，政治相对平稳。但孝宗性格宽仁，对宦官和外戚约束不够，为后来武宗朝宦官专权埋下隐患。</w:t>
      </w:r>
    </w:p>
    <w:p w14:paraId="12FE20A3">
      <w:r>
        <w:rPr>
          <w:rFonts w:hint="eastAsia"/>
        </w:rPr>
        <w:t>Q23：武宗时期宦官专权有多严重？</w:t>
      </w:r>
    </w:p>
    <w:p w14:paraId="0C48E273">
      <w:r>
        <w:rPr>
          <w:rFonts w:hint="eastAsia"/>
        </w:rPr>
        <w:t>A：正德年间（1505-1521年），武宗宠信宦官刘瑾，刘瑾把持朝政，排除异己，贪赃枉法，朝臣多遭迫害。武宗还设立内行厂，由刘瑾统领，权力超过东厂和西厂，形成"三厂并立"的局面。刘瑾最终被揭发贪腐，正德五年（1510年）被凌迟处死。但武宗之后又有江彬、钱宁等佞幸乱政。</w:t>
      </w:r>
    </w:p>
    <w:p w14:paraId="2C75515B">
      <w:r>
        <w:rPr>
          <w:rFonts w:hint="eastAsia"/>
        </w:rPr>
        <w:t>Q24：嘉靖帝即位后如何改革政治？</w:t>
      </w:r>
    </w:p>
    <w:p w14:paraId="5F94E52B">
      <w:r>
        <w:rPr>
          <w:rFonts w:hint="eastAsia"/>
        </w:rPr>
        <w:t>A：嘉靖帝以兴献王世子身份入继大统，即位后与朝臣爆发"大礼议"之争（1521-1524年），最终胜利，借此清洗旧臣、提拔亲信（如张璁、桂萼），加强皇权。大礼议后，嘉靖帝宠信严嵩，严嵩专权二十余年，排除异己，贪腐严重。嘉靖帝后期沉迷道教，长期不理朝政，朝政日益腐败。</w:t>
      </w:r>
    </w:p>
    <w:p w14:paraId="32037752">
      <w:r>
        <w:rPr>
          <w:rFonts w:hint="eastAsia"/>
        </w:rPr>
        <w:t>Q25：大礼议之争是怎么回事？</w:t>
      </w:r>
    </w:p>
    <w:p w14:paraId="55979E15">
      <w:r>
        <w:rPr>
          <w:rFonts w:hint="eastAsia"/>
        </w:rPr>
        <w:t>A：嘉靖帝以藩王身份入继大统后，朝臣要求其认孝宗为皇考（过继），嘉靖帝坚持追封生父兴献王为皇帝。以杨廷和为首的文官集团反对，嘉靖帝借此打击旧臣，提拔张璁、桂萼等支持自己的新贵。大礼议持续三年，最终嘉靖帝胜利，皇权得到极大加强，内阁沦为皇权的附庸。</w:t>
      </w:r>
    </w:p>
    <w:p w14:paraId="3125FC1F">
      <w:r>
        <w:rPr>
          <w:rFonts w:hint="eastAsia"/>
        </w:rPr>
        <w:t>Q26：严嵩专权对明朝政治有什么影响？</w:t>
      </w:r>
    </w:p>
    <w:p w14:paraId="7A81EFB2">
      <w:r>
        <w:rPr>
          <w:rFonts w:hint="eastAsia"/>
        </w:rPr>
        <w:t>A：严嵩在嘉靖帝宠信下专权二十余年（约1542-1562年），任内阁首辅，把持朝政。严嵩父子贪赃枉法、卖官鬻爵，排斥异己（如杀害杨继盛、沈炼等忠臣），导致吏治腐败、边防废弛。蒙古俺答汗多次入侵，北方边患严重。严嵩倒台后，明朝政治并未根本好转，党争日益激烈。</w:t>
      </w:r>
    </w:p>
    <w:p w14:paraId="7C264438">
      <w:r>
        <w:rPr>
          <w:rFonts w:hint="eastAsia"/>
        </w:rPr>
        <w:t>Q27：隆庆帝时期政治有何变化？</w:t>
      </w:r>
    </w:p>
    <w:p w14:paraId="18B39CFD">
      <w:r>
        <w:rPr>
          <w:rFonts w:hint="eastAsia"/>
        </w:rPr>
        <w:t>A：隆庆年间（1566-1572年），穆宗即位后罢除嘉靖朝弊政，召回被严嵩迫害的忠臣之后，起用高拱、张居正等能臣。隆庆帝开放海禁（"隆庆开关"），允许民间私人出海贸易，缓解了东南沿海的倭寇问题。隆庆年间政治相对清明，为万历初年的"张居正改革"创造了条件。</w:t>
      </w:r>
    </w:p>
    <w:p w14:paraId="41813552">
      <w:r>
        <w:rPr>
          <w:rFonts w:hint="eastAsia"/>
        </w:rPr>
        <w:t>Q28：万历初年张居正改革的主要内容是什么？</w:t>
      </w:r>
    </w:p>
    <w:p w14:paraId="7A2D52A1">
      <w:r>
        <w:rPr>
          <w:rFonts w:hint="eastAsia"/>
        </w:rPr>
        <w:t>A：万历元年（1573年）至十年，张居正以内阁首辅身份推行全面改革：政治上考课官吏、整饬纪纲；经济上推行"一条鞭法"，将田赋、徭役合并为一条，折银缴纳，简化税制；军事上任用戚继光等镇守边关；思想上压制异端、统一舆论。张居正改革使明朝财政好转、边防巩固，被称为"万历中兴"。</w:t>
      </w:r>
    </w:p>
    <w:p w14:paraId="3313FA5A">
      <w:r>
        <w:rPr>
          <w:rFonts w:hint="eastAsia"/>
        </w:rPr>
        <w:t>Q29：张居正死后遭遇如何？</w:t>
      </w:r>
    </w:p>
    <w:p w14:paraId="61BC6B80">
      <w:r>
        <w:rPr>
          <w:rFonts w:hint="eastAsia"/>
        </w:rPr>
        <w:t>A：万历十年（1582年）张居正死后，神宗亲政，开始清算张居正。万历十二年（1584年），张居正被追夺官爵、抄没家产，次子张敬修自尽，门生故吏遭贬斥。张居正改革措施大多被废止，明朝政治由此由盛转衰。神宗此后长期怠政，三十年不上朝，朝政日益腐败，为明朝灭亡埋下祸根。</w:t>
      </w:r>
    </w:p>
    <w:p w14:paraId="18ADBA7A">
      <w:r>
        <w:rPr>
          <w:rFonts w:hint="eastAsia"/>
        </w:rPr>
        <w:t>Q30：万历三大征是什么？</w:t>
      </w:r>
    </w:p>
    <w:p w14:paraId="5F0EF89E">
      <w:r>
        <w:rPr>
          <w:rFonts w:hint="eastAsia"/>
        </w:rPr>
        <w:t>A：万历三大征指：1. 万历二十年（1592年）朝鲜之役，派李如松等援朝抗倭，击败丰臣秀吉入侵朝鲜的军队；2. 万历二十一年至二十五年（1593-1597年）宁夏之役，平定哱拜叛乱；3. 万历二十八年（1600年）播州之役，平定杨应龙叛乱。三大征虽获胜，但耗费巨大，加重了财政负担。</w:t>
      </w:r>
    </w:p>
    <w:p w14:paraId="7F5F49B6">
      <w:r>
        <w:rPr>
          <w:rFonts w:hint="eastAsia"/>
        </w:rPr>
        <w:t>Q31：光宗在位期间有何政治举措？</w:t>
      </w:r>
    </w:p>
    <w:p w14:paraId="137329B9">
      <w:r>
        <w:rPr>
          <w:rFonts w:hint="eastAsia"/>
        </w:rPr>
        <w:t>A：泰昌帝朱常洛在位仅一个月（1620年），但即位后力图振作，罢除万历朝弊政，起用被贬谪的官员，试图整顿吏治。他宠信太监崔文升，服食丹药导致身体不适，即位仅一个月即驾崩（一说被毒杀）。光宗在位虽短，但其政治取向为熹宗、思宗朝的政治走向奠定了基础。</w:t>
      </w:r>
    </w:p>
    <w:p w14:paraId="337DF8A2">
      <w:r>
        <w:rPr>
          <w:rFonts w:hint="eastAsia"/>
        </w:rPr>
        <w:t>Q32：天启年间宦官专权有多严重？</w:t>
      </w:r>
    </w:p>
    <w:p w14:paraId="02017EF1">
      <w:r>
        <w:rPr>
          <w:rFonts w:hint="eastAsia"/>
        </w:rPr>
        <w:t>A：天启年间（1620-1627年），熹宗宠信宦官魏忠贤，魏忠贤把持朝政，排除异己，迫害东林党人。魏忠贤自封"九千岁"，在全国建立生祠，其党羽遍布朝野，号称"五虎""五彪""十狗"等。杨涟、左光斗等东林党人被诬陷入狱、惨遭杀害。魏忠贤专权之烈，为明代宦官专权之巅峰。</w:t>
      </w:r>
    </w:p>
    <w:p w14:paraId="45DBD7DD">
      <w:r>
        <w:rPr>
          <w:rFonts w:hint="eastAsia"/>
        </w:rPr>
        <w:t>Q33：东林党争是怎么回事？</w:t>
      </w:r>
    </w:p>
    <w:p w14:paraId="24653861">
      <w:r>
        <w:rPr>
          <w:rFonts w:hint="eastAsia"/>
        </w:rPr>
        <w:t>A：东林党是万历后期以江南士大夫为主的政团，以顾宪成、高攀龙等人在无锡东林书院讲学为纽带，评议朝政、臧否人物。万历末年至天启年间，东林党与齐党、楚党、浙党等形成激烈党争。魏忠贤专权后，诬东林党为"东林党人榜"上三百余人，残酷迫害。崇祯帝即位后铲除魏忠贤，但党争并未停止，反而更加激烈。</w:t>
      </w:r>
    </w:p>
    <w:p w14:paraId="21E339CF">
      <w:r>
        <w:rPr>
          <w:rFonts w:hint="eastAsia"/>
        </w:rPr>
        <w:t>Q34：崇祯帝即位后如何铲除魏忠贤势力？</w:t>
      </w:r>
    </w:p>
    <w:p w14:paraId="0706997B">
      <w:r>
        <w:rPr>
          <w:rFonts w:hint="eastAsia"/>
        </w:rPr>
        <w:t>A：崇祯帝即位后（1627年），年仅十七岁，迅速采取行动：即位一个月即罢免魏忠贤，将其贬至凤阳守陵；魏忠贤自知罪重，途中自缢而死。随后清算魏党，诛杀核心党羽，暂时肃清了宦官势力。崇祯帝勤政节俭，勤于召对，但性格多疑、刚愎自用，频繁更换内阁首辅（十七年换五十位内阁成员），导致朝政混乱。</w:t>
      </w:r>
    </w:p>
    <w:p w14:paraId="27250A4B">
      <w:r>
        <w:rPr>
          <w:rFonts w:hint="eastAsia"/>
        </w:rPr>
        <w:t>Q35：崇祯帝为什么无法挽救明朝？</w:t>
      </w:r>
    </w:p>
    <w:p w14:paraId="2FB4236A">
      <w:r>
        <w:rPr>
          <w:rFonts w:hint="eastAsia"/>
        </w:rPr>
        <w:t>A：崇祯帝虽有励精图治之心，但存在严重缺陷：一、性格多疑，十七年换五十位内阁大学士、十七位兵部尚书，将帅不得专任；二、刚愎自用，不听忠言（如杀袁崇焕）；三、财政崩溃，小冰河期天灾频发，加上辽东战事和农民起义，国库空虚；四、党争未息，君臣猜忌。1644年李自成攻入北京，崇祯帝自缢煤山，明朝灭亡。</w:t>
      </w:r>
    </w:p>
    <w:p w14:paraId="2879B150">
      <w:r>
        <w:rPr>
          <w:rFonts w:hint="eastAsia"/>
        </w:rPr>
        <w:t>Q36：明朝的科举制度是怎样的？</w:t>
      </w:r>
    </w:p>
    <w:p w14:paraId="18E65202">
      <w:r>
        <w:rPr>
          <w:rFonts w:hint="eastAsia"/>
        </w:rPr>
        <w:t>A：明朝科举以四书五经命题，四书用朱熹《章句集注》，五经用程朱一派注疏，文体为经义（八股文）。分乡试（省一级）、会试（中央）、殿试三级。殿试只排名不黜落。科举成为选拔官员的主要途径，但也加强了思想控制。洪武十七年（1384年）颁布科举成式，此后成为定制，终明之世不变。</w:t>
      </w:r>
    </w:p>
    <w:p w14:paraId="7A941639">
      <w:r>
        <w:rPr>
          <w:rFonts w:hint="eastAsia"/>
        </w:rPr>
        <w:t>Q37：明朝的厂卫制度是什么？</w:t>
      </w:r>
    </w:p>
    <w:p w14:paraId="45CB501D">
      <w:r>
        <w:rPr>
          <w:rFonts w:hint="eastAsia"/>
        </w:rPr>
        <w:t>A：厂卫制度是明朝特有的特务机构体系。"厂"指东厂（永乐十八年设）和西厂（成化年间设），由宦官统领；"卫"指锦衣卫（洪武十五年设），由皇帝亲信武将统领。厂卫负责侦查、逮捕和审讯，下设诏狱，不受常规司法程序约束，直接服务于皇帝。厂卫制度是明代君主专制强化的标志性制度。</w:t>
      </w:r>
    </w:p>
    <w:p w14:paraId="21499805">
      <w:r>
        <w:rPr>
          <w:rFonts w:hint="eastAsia"/>
        </w:rPr>
        <w:t>Q38：明朝的卫所制度是什么？</w:t>
      </w:r>
    </w:p>
    <w:p w14:paraId="06C99645">
      <w:r>
        <w:rPr>
          <w:rFonts w:hint="eastAsia"/>
        </w:rPr>
        <w:t>A：卫所制是明朝的基本军事制度。大致五千六百人为一卫，下辖五个千户所；千户所一千一百二十人，下辖十个百户所。全国设都司、行都司、留守司管理卫所。军户世袭，一户出一丁为正军，军屯自给。卫所制在明初有效，但中后期军户逃亡严重、卫所败坏，逐渐被募兵制取代。</w:t>
      </w:r>
    </w:p>
    <w:p w14:paraId="00A33F7D">
      <w:r>
        <w:rPr>
          <w:rFonts w:hint="eastAsia"/>
        </w:rPr>
        <w:t>Q39：明朝的爵位制度是怎样的？</w:t>
      </w:r>
    </w:p>
    <w:p w14:paraId="31EF5060">
      <w:r>
        <w:rPr>
          <w:rFonts w:hint="eastAsia"/>
        </w:rPr>
        <w:t>A：明朝爵位分公、侯、伯三等，另封亲王、郡王等宗室爵位。功臣封公侯伯，赐铁券（丹书铁券），但多为世袭罔替或有限世袭。明初功臣多封公侯，如徐达封魏国公、常遇春之子常茂封郑国公。但朱元璋后期大肆诛杀功臣，仅汤和等少数善终。中后期爵位渐滥，万历时期有"三孤""四公"等。</w:t>
      </w:r>
    </w:p>
    <w:p w14:paraId="70108645">
      <w:r>
        <w:rPr>
          <w:rFonts w:hint="eastAsia"/>
        </w:rPr>
        <w:t>Q40：明朝的巡抚制度是怎么形成的？</w:t>
      </w:r>
    </w:p>
    <w:p w14:paraId="2E82CD3E">
      <w:r>
        <w:rPr>
          <w:rFonts w:hint="eastAsia"/>
        </w:rPr>
        <w:t>A：巡抚最初是临时派遣的中央官员，负责巡视地方、处理特定事务。宣德以后，巡抚逐渐成为常设的地方最高行政长官，总揽一省或数省军民政务。巡抚与布政使、按察使形成地方权力三角，但巡抚品级高、直接对皇帝负责，实际权力最大。巡抚制度加强了中央对地方的控制。</w:t>
      </w:r>
    </w:p>
    <w:p w14:paraId="2CFEA1B4">
      <w:r>
        <w:rPr>
          <w:rFonts w:hint="eastAsia"/>
        </w:rPr>
        <w:t>Q41：明朝的漕运制度是怎样的？</w:t>
      </w:r>
    </w:p>
    <w:p w14:paraId="6D1191D3">
      <w:r>
        <w:rPr>
          <w:rFonts w:hint="eastAsia"/>
        </w:rPr>
        <w:t>A：明朝定都北京后，南方粮食需经漕运（水路运输）供应京师。漕运由漕运总督负责，每年从江南等地征收漕粮约四百余万石，经大运河运抵北京。漕运涉及漕粮征收、仓储、运输、验收等环节，形成了一套完整的官僚体系。漕运总督品级极高（正二品），总督漕运兼提督军务。</w:t>
      </w:r>
    </w:p>
    <w:p w14:paraId="6B9BE29C">
      <w:r>
        <w:rPr>
          <w:rFonts w:hint="eastAsia"/>
        </w:rPr>
        <w:t>Q42：明朝的盐政制度如何运作？</w:t>
      </w:r>
    </w:p>
    <w:p w14:paraId="20268A41">
      <w:r>
        <w:rPr>
          <w:rFonts w:hint="eastAsia"/>
        </w:rPr>
        <w:t>A：明朝实行盐铁专卖制度，设都转运盐使司管理盐务。盐引制度规定：商人纳粮于边仓换盐引（食盐专卖许可证），凭引到盐场支盐销售（即"开中法"）。盐税是朝廷重要财政收入。盐商分淮商、晋商等十大商帮，其中淮商因两淮盐场产量最大而最为富有。盐政腐败是明朝中后期财政危机的重要原因之一。</w:t>
      </w:r>
    </w:p>
    <w:p w14:paraId="62794364">
      <w:r>
        <w:rPr>
          <w:rFonts w:hint="eastAsia"/>
        </w:rPr>
        <w:t>Q43：明朝的宗室管理制度是怎样的？</w:t>
      </w:r>
    </w:p>
    <w:p w14:paraId="3110DB68">
      <w:r>
        <w:rPr>
          <w:rFonts w:hint="eastAsia"/>
        </w:rPr>
        <w:t>A：明朝宗室（皇族）管理严格。宗室不得经商、不得与地方官交往、不得自由迁徙。亲王岁禄万石，郡王递减，但不得干预政务。宗室男子授爵（世袭递减），女子封公主、县主等。宗室犯法由宗人府审理，刑罚比普通百姓为重。中后期宗室人口膨胀（万历时达数十万人），俸禄成为财政巨大负担。</w:t>
      </w:r>
    </w:p>
    <w:p w14:paraId="2E5EA140">
      <w:r>
        <w:rPr>
          <w:rFonts w:hint="eastAsia"/>
        </w:rPr>
        <w:t>Q44：明朝的廷推制度是什么？</w:t>
      </w:r>
    </w:p>
    <w:p w14:paraId="7EF05315">
      <w:r>
        <w:rPr>
          <w:rFonts w:hint="eastAsia"/>
        </w:rPr>
        <w:t>A：廷推是明朝选拔高级官员的制度。三品以上高官（如内阁大学士、六部尚书、都御史等）的任免，由皇帝下旨令九卿（六部尚书、都御史、通政使、大理寺卿）在廷议中推荐候选人，再由皇帝从候选人中择用。廷推制度旨在集思广益，但常被权臣或宦官操纵。</w:t>
      </w:r>
    </w:p>
    <w:p w14:paraId="208205B0">
      <w:r>
        <w:rPr>
          <w:rFonts w:hint="eastAsia"/>
        </w:rPr>
        <w:t>Q45：明朝的巡按御史制度如何运作？</w:t>
      </w:r>
    </w:p>
    <w:p w14:paraId="23DE9535">
      <w:r>
        <w:rPr>
          <w:rFonts w:hint="eastAsia"/>
        </w:rPr>
        <w:t>A：巡按御史是都察院派遣到各巡按地方的监察御史，品级仅正七品，但权力极大，可"大事奏裁，小事立断"。巡按御史巡按一年，期间可审查地方官员政绩、审理冤狱、考察官吏、整顿吏治。号称"代天子巡狩"，地方官对其极为敬畏。但巡按御史也有借机敲诈勒索之弊。</w:t>
      </w:r>
    </w:p>
    <w:p w14:paraId="17A57D5A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二、法律制度</w:t>
      </w:r>
    </w:p>
    <w:p w14:paraId="7AD4FC92">
      <w:r>
        <w:rPr>
          <w:rFonts w:hint="eastAsia"/>
        </w:rPr>
        <w:t>Q1：《大明律》是如何制定的？</w:t>
      </w:r>
    </w:p>
    <w:p w14:paraId="027B5907">
      <w:r>
        <w:rPr>
          <w:rFonts w:hint="eastAsia"/>
        </w:rPr>
        <w:t>A：《大明律》历经多次修订：吴元年（1367年）颁布初律，洪武元年（1368年）修订，洪武六年（1373年）再修，洪武二十二年（1389年）重修，至洪武三十年（1397年）正式颁行《大明律》，共三十卷、四百六十条，此后终明之世不再改动条文。《大明律》一改唐律十二篇体例，以名例律冠首，下按六部分为吏、户、礼、兵、刑、工六律，体现"以政统法"的特点。</w:t>
      </w:r>
    </w:p>
    <w:p w14:paraId="226AE82F">
      <w:r>
        <w:rPr>
          <w:rFonts w:hint="eastAsia"/>
        </w:rPr>
        <w:t>Q2：《大明律》的结构特点是什么？</w:t>
      </w:r>
    </w:p>
    <w:p w14:paraId="7C34DDD9">
      <w:r>
        <w:rPr>
          <w:rFonts w:hint="eastAsia"/>
        </w:rPr>
        <w:t>A：《大明律》一改唐律十二篇体例，以名例律冠首，下按六部分为吏律、户律、礼律、兵律、刑律、工律六律，体现"以政统法"的特点。量刑上"轻其所轻、重其所重"，对谋反、大逆、恶逆等十恶重罪处罚加重，对一般民事纠纷处罚相对减轻。律文简洁明了，共三十卷、四百六十条。</w:t>
      </w:r>
    </w:p>
    <w:p w14:paraId="47A5B29C">
      <w:r>
        <w:rPr>
          <w:rFonts w:hint="eastAsia"/>
        </w:rPr>
        <w:t>Q3：《大诰》是什么？</w:t>
      </w:r>
    </w:p>
    <w:p w14:paraId="5E378BD5">
      <w:r>
        <w:rPr>
          <w:rFonts w:hint="eastAsia"/>
        </w:rPr>
        <w:t>A：《大诰》是朱元璋亲自指导编纂的案例式法令汇编，含洪武十八年《御制大诰》、十九年《续编》、二十年《三编》及二十一年《大诰武臣》，收录严惩贪吏豪强的实例，量刑远重于律。朱元璋要求"户户有此书"，学校讲授，科举出题。《大诰》中的刑罚极为严酷，如剥皮实草、挑筋等，但朱元璋死后《大诰》逐渐不再适用。</w:t>
      </w:r>
    </w:p>
    <w:p w14:paraId="1CE9C0FA">
      <w:r>
        <w:rPr>
          <w:rFonts w:hint="eastAsia"/>
        </w:rPr>
        <w:t>Q4：《大诰》和《大明律》什么关系？</w:t>
      </w:r>
    </w:p>
    <w:p w14:paraId="624CBC5C">
      <w:r>
        <w:rPr>
          <w:rFonts w:hint="eastAsia"/>
        </w:rPr>
        <w:t>A：原则上"律为大经，诰为权宜"，《大诰》多为临时重典，量刑远重于《大明律》。《大诰》是朱元璋在位期间的特别法，针对特定时期、特定问题的应急措施。朱元璋死后，《大诰》逐渐不再适用，但其"重典治吏"精神影响深远，部分条款被并入后来的条例和例文。</w:t>
      </w:r>
    </w:p>
    <w:p w14:paraId="46C93C43">
      <w:r>
        <w:rPr>
          <w:rFonts w:hint="eastAsia"/>
        </w:rPr>
        <w:t>Q5：明朝的司法程序是怎样的？</w:t>
      </w:r>
    </w:p>
    <w:p w14:paraId="5705C370">
      <w:r>
        <w:rPr>
          <w:rFonts w:hint="eastAsia"/>
        </w:rPr>
        <w:t>A：明代司法程序：一般案件由州县初审，府、按察司复审，重大案件报刑部审判；死刑须奏请皇帝批准（秋后处决的"秋审"制度成熟于清代，明初已有覆奏制度）。三法司（刑部审判、都察院监察、大理寺复核）会审重大案件。特别重大者由皇帝裁决或交廷议。</w:t>
      </w:r>
    </w:p>
    <w:p w14:paraId="0362D001">
      <w:r>
        <w:rPr>
          <w:rFonts w:hint="eastAsia"/>
        </w:rPr>
        <w:t>Q6：三法司指什么？</w:t>
      </w:r>
    </w:p>
    <w:p w14:paraId="75B49BF6">
      <w:r>
        <w:rPr>
          <w:rFonts w:hint="eastAsia"/>
        </w:rPr>
        <w:t>A：三法司指刑部（审判）、都察院（监察）、大理寺（复核驳正）。重大案件由三法司会审（"三法司会审"或"圆审"），皇帝裁决或交廷议。刑部掌全国司法行政，都察院掌纠劾百司，大理寺掌复核驳正。三法司相互牵制，但皇帝掌握最终司法权。</w:t>
      </w:r>
    </w:p>
    <w:p w14:paraId="62EE5AC1">
      <w:r>
        <w:rPr>
          <w:rFonts w:hint="eastAsia"/>
        </w:rPr>
        <w:t>Q7：锦衣卫诏狱合法吗？</w:t>
      </w:r>
    </w:p>
    <w:p w14:paraId="5314A0F2">
      <w:r>
        <w:rPr>
          <w:rFonts w:hint="eastAsia"/>
        </w:rPr>
        <w:t>A：锦衣卫缉捕、刑讯属皇帝特许的法外系统，不受常规司法程序约束，因此屡遭朝臣反对。锦衣卫下设北镇抚司掌诏狱，可不经正常司法程序直接逮捕、审讯、处决犯人。洪武二十年朱元璋曾焚锦衣卫刑具、罢其狱，说明当时人也认为其逾制。但此后锦衣卫诏狱成为常态，成为明代司法黑暗的象征。</w:t>
      </w:r>
    </w:p>
    <w:p w14:paraId="51DB35F8">
      <w:r>
        <w:rPr>
          <w:rFonts w:hint="eastAsia"/>
        </w:rPr>
        <w:t>Q8：东厂和西厂的司法权力如何？</w:t>
      </w:r>
    </w:p>
    <w:p w14:paraId="6C1D9D0A">
      <w:r>
        <w:rPr>
          <w:rFonts w:hint="eastAsia"/>
        </w:rPr>
        <w:t>A：东厂（永乐十八年设）由宦官统领，负责缉访谋反、大逆等重罪，权力凌驾于锦衣卫之上。西厂（成化年间设，正德年间复设）权力更大，由宦官汪直统领，可随意缉捕官员。厂卫合流后，锦衣卫成为东厂、西厂的执行工具，司法程序完全被宦官控制。正德年间刘瑾还设立内行厂，权力超过东厂和西厂，形成"三厂并立"。</w:t>
      </w:r>
    </w:p>
    <w:p w14:paraId="574BC7BD">
      <w:r>
        <w:rPr>
          <w:rFonts w:hint="eastAsia"/>
        </w:rPr>
        <w:t>Q9：明朝的廷杖制度是什么？</w:t>
      </w:r>
    </w:p>
    <w:p w14:paraId="3582B171">
      <w:r>
        <w:rPr>
          <w:rFonts w:hint="eastAsia"/>
        </w:rPr>
        <w:t>A：廷杖是在朝堂上杖责大臣的刑罚。杖责大臣古已有之，但明代将其常态化、公开化。朱元璋时期已有多起当廷杖责官员的记录，正德、嘉靖年间尤为严重。正德元年（1506年）因谏阻武宗南巡，廷杖官员十一人，死亡五人。嘉靖三年（1524年）"大礼议"事件中，廷杖官员一百三十四人，死亡十六人。廷杖成为明代君权压制士大夫的标志性手段。</w:t>
      </w:r>
    </w:p>
    <w:p w14:paraId="769B4556">
      <w:r>
        <w:rPr>
          <w:rFonts w:hint="eastAsia"/>
        </w:rPr>
        <w:t>Q10：朱元璋时期的反腐法律有哪些？</w:t>
      </w:r>
    </w:p>
    <w:p w14:paraId="0A796B2D">
      <w:r>
        <w:rPr>
          <w:rFonts w:hint="eastAsia"/>
        </w:rPr>
        <w:t>A：朱元璋反腐法律极其严厉：1. 贪污六十两以上者枭首示众，并剥皮实草（《大诰》记载，具体执行范围学界存疑）；2. 允许百姓绑缚害民官吏赴京控告（"民拿官吏"），给予沿途通行便利；3. 设申明亭公布官吏劣迹；4. 派遣御史巡察各地；5. 严惩科敛与挪移税粮。但反腐运动后期演变为政治清洗，牵连过广。</w:t>
      </w:r>
    </w:p>
    <w:p w14:paraId="534BDA68">
      <w:r>
        <w:rPr>
          <w:rFonts w:hint="eastAsia"/>
        </w:rPr>
        <w:t>Q11：空印案是怎么回事？</w:t>
      </w:r>
    </w:p>
    <w:p w14:paraId="05F04014">
      <w:r>
        <w:rPr>
          <w:rFonts w:hint="eastAsia"/>
        </w:rPr>
        <w:t>A：空印案是洪武年间重大案件。地方官携带盖印空白文书赴户部对账，事发后被严厉惩处。《明史·刑法志》记载此案，但发生年份有洪武九年与十五年两说，学界尚无定论。据传朱元璋认为此举是欺君，处死大量官员。现代学者认为此案可能涉及财政管理制度问题，被朱元璋夸大处理以震慑官员。</w:t>
      </w:r>
    </w:p>
    <w:p w14:paraId="0EC99A88">
      <w:r>
        <w:rPr>
          <w:rFonts w:hint="eastAsia"/>
        </w:rPr>
        <w:t>Q12：胡惟庸案有多大？</w:t>
      </w:r>
    </w:p>
    <w:p w14:paraId="22A96AB7">
      <w:r>
        <w:rPr>
          <w:rFonts w:hint="eastAsia"/>
        </w:rPr>
        <w:t>A：洪武十三年（1380年）以谋逆罪诛左丞相胡惟庸，此后十余年间牵连扩大，李善长等功臣相继被杀。《明史》称"词连所杀至三万余人"。现代学者普遍认为该案存在扩大化与事后追坐，死亡数字不可尽信。胡惟庸案直接导致朱元璋废除丞相制度，是明朝政治制度的重大转折点。</w:t>
      </w:r>
    </w:p>
    <w:p w14:paraId="49D8D9E0">
      <w:r>
        <w:rPr>
          <w:rFonts w:hint="eastAsia"/>
        </w:rPr>
        <w:t>Q13：郭桓案是怎么回事？</w:t>
      </w:r>
    </w:p>
    <w:p w14:paraId="1A8DA211">
      <w:r>
        <w:rPr>
          <w:rFonts w:hint="eastAsia"/>
        </w:rPr>
        <w:t>A：洪武十八年（1385年）户部侍郎郭桓等被控盗卖官粮、贪污巨额税粮，牵连各省官吏，追赃波及民间富户，死者甚众，引发较大社会震动。此案反映了明初财政管理的混乱和官吏贪腐的严重性。朱元璋借此进一步推行严刑峻法，但也导致官场人人自危。</w:t>
      </w:r>
    </w:p>
    <w:p w14:paraId="2182E1EB">
      <w:r>
        <w:rPr>
          <w:rFonts w:hint="eastAsia"/>
        </w:rPr>
        <w:t>Q14：蓝玉案是怎么回事？</w:t>
      </w:r>
    </w:p>
    <w:p w14:paraId="0ED94D21">
      <w:r>
        <w:rPr>
          <w:rFonts w:hint="eastAsia"/>
        </w:rPr>
        <w:t>A：洪武二十六年（1393年）以谋反罪诛大将蓝玉，牵连一公、十三侯、二伯等万余人（数字出自《明史》，存夸大可能），军中宿将为之一空。蓝玉案与胡惟庸案、空印案、郭桓案并称"洪武四大案"。客观上为朱允炆继位扫除了障碍，但也使明朝军事力量严重受损。</w:t>
      </w:r>
    </w:p>
    <w:p w14:paraId="2E8FDE0C">
      <w:r>
        <w:rPr>
          <w:rFonts w:hint="eastAsia"/>
        </w:rPr>
        <w:t>Q15：明朝的刑罚制度有哪些特点？</w:t>
      </w:r>
    </w:p>
    <w:p w14:paraId="5F546FA7">
      <w:r>
        <w:rPr>
          <w:rFonts w:hint="eastAsia"/>
        </w:rPr>
        <w:t>A：明朝刑罚特点：1. 沿袭唐律五刑（笞、杖、徒、流、死），但实际执行中大量使用法外之刑；2. 凌迟、枭首、剥皮实草等酷刑广泛使用；3. 廷杖成为公开羞辱和惩罚大臣的手段；4. 厂卫制度绕过正常司法程序，直接由皇帝控制司法；5. 赦免制度：每逢新帝即位、大灾大疫等会大赦天下，但厂卫案件通常不在赦免之列。</w:t>
      </w:r>
    </w:p>
    <w:p w14:paraId="059FD71C">
      <w:r>
        <w:rPr>
          <w:rFonts w:hint="eastAsia"/>
        </w:rPr>
        <w:t>Q16：明朝的赦免制度如何？</w:t>
      </w:r>
    </w:p>
    <w:p w14:paraId="0BAB6CDC">
      <w:r>
        <w:rPr>
          <w:rFonts w:hint="eastAsia"/>
        </w:rPr>
        <w:t>A：明朝赦免制度沿袭前代：新帝即位、大灾大疫、册立皇后、太子等大事时会大赦天下。但赦免有例外：谋反、大逆等十恶重罪通常不在赦免之列；厂卫审理的案件往往不在赦免范围。赦免由皇帝下旨，刑部执行。但赦免也被权臣利用，如严嵩专权时排除异己，张居正死后万历帝大赦以清算张居正势力。</w:t>
      </w:r>
    </w:p>
    <w:p w14:paraId="095419E7">
      <w:r>
        <w:rPr>
          <w:rFonts w:hint="eastAsia"/>
        </w:rPr>
        <w:t>Q17：明朝的监察法律制度如何？</w:t>
      </w:r>
    </w:p>
    <w:p w14:paraId="06225CDF">
      <w:r>
        <w:rPr>
          <w:rFonts w:hint="eastAsia"/>
        </w:rPr>
        <w:t>A：明朝监察法律制度：1. 都察院掌监察，设左右都御史，下设十三道监察御史，品级低（正七品）而权限广；2. 六科给事中对口监督六部，掌封驳制敕；3. 巡按御史巡按地方，可"大事奏裁，小事立断"；4. 御史可风闻奏事（凭传闻弹劾），无需确证；5. 但监察制度也被宦官操纵（东厂、西厂），成为政治斗争工具。</w:t>
      </w:r>
    </w:p>
    <w:p w14:paraId="43FD3BE4">
      <w:r>
        <w:rPr>
          <w:rFonts w:hint="eastAsia"/>
        </w:rPr>
        <w:t>Q18：明朝的法律教育如何？</w:t>
      </w:r>
    </w:p>
    <w:p w14:paraId="7263C94F">
      <w:r>
        <w:rPr>
          <w:rFonts w:hint="eastAsia"/>
        </w:rPr>
        <w:t>A：明朝法律教育：1. 国子监设律学，教授《大明律》《大诰》等法律典籍；2. 地方学校也讲授法律基础知识；3. 科举考试虽以经义为主，但官员上任前需学习法律；4. 朱元璋要求"户户有此书"（《大诰》），试图让百姓了解法律；5. 但实际上法律教育流于形式，官员多不通法律，司法实践中胥吏操纵律文，贪赃枉法。</w:t>
      </w:r>
    </w:p>
    <w:p w14:paraId="34119476">
      <w:r>
        <w:rPr>
          <w:rFonts w:hint="eastAsia"/>
        </w:rPr>
        <w:t>Q19：明朝的户籍法律制度是怎样的？</w:t>
      </w:r>
    </w:p>
    <w:p w14:paraId="0483EF2E">
      <w:r>
        <w:rPr>
          <w:rFonts w:hint="eastAsia"/>
        </w:rPr>
        <w:t>A：明朝户籍法律制度严格：1. 全国人口编为黄册，分民户、军户、匠户、灶户等，世袭不得变更；2. 脱籍、逃户为重罪，严惩不贷；3. 路引制度：百姓出行须持路引（通行证），无引者以逃人论；4. 里甲制配合户籍管理，十户一甲、百一十户一里，互相监督；5. 但中后期流民增多，户籍制度逐渐瓦解，法律执行困难。</w:t>
      </w:r>
    </w:p>
    <w:p w14:paraId="022984B4">
      <w:r>
        <w:rPr>
          <w:rFonts w:hint="eastAsia"/>
        </w:rPr>
        <w:t>Q20：明朝的土地法律制度如何？</w:t>
      </w:r>
    </w:p>
    <w:p w14:paraId="0ADC253B">
      <w:r>
        <w:rPr>
          <w:rFonts w:hint="eastAsia"/>
        </w:rPr>
        <w:t>A：明朝土地法律制度：1. 鱼鳞图册登记土地所有权，作为征税依据；2. 屯田土地不得买卖，军屯土地归军队所有；3. 官田（官田、屯田、学田等）税负重于民田；4. 兼并土地虽不禁止，但法律限制贵族官僚占田上限；5. 逃田、荒田许民开垦，永不起科；6. 但中后期土地兼并严重，法律形同虚设，自耕农破产，社会矛盾激化。</w:t>
      </w:r>
    </w:p>
    <w:p w14:paraId="0891D2BB">
      <w:r>
        <w:rPr>
          <w:rFonts w:hint="eastAsia"/>
        </w:rPr>
        <w:t>Q21：明朝的商人法律制度如何？</w:t>
      </w:r>
    </w:p>
    <w:p w14:paraId="00FC5931">
      <w:r>
        <w:rPr>
          <w:rFonts w:hint="eastAsia"/>
        </w:rPr>
        <w:t>A：明朝商人法律制度：1. 实行重农抑商政策，商人社会地位低，不得穿绸纱、不得乘车马、不得仕宦；2. 但实际执行中商人通过捐纳、联姻官员等方式提高地位；3. 盐商等特殊行业商人地位较高，获得官府特许经营权；4. 海外贸易受海禁法律限制，走私贸易者严惩不贷；5. 隆庆开关后（1567年）私人海外贸易合法化，商人法律地位有所提高。</w:t>
      </w:r>
    </w:p>
    <w:p w14:paraId="02B0CD8D">
      <w:r>
        <w:rPr>
          <w:rFonts w:hint="eastAsia"/>
        </w:rPr>
        <w:t>Q22：明朝的婚姻法律制度如何？</w:t>
      </w:r>
    </w:p>
    <w:p w14:paraId="2A057798">
      <w:r>
        <w:rPr>
          <w:rFonts w:hint="eastAsia"/>
        </w:rPr>
        <w:t>A：明朝婚姻法律制度：1. 沿袭唐律一夫一妻多妾制，正妻以外可纳妾；2. 婚姻须由父母之命、媒妁之言，禁止自由恋爱；3. 同姓不婚（违者杖八十并离婚）；4. 良贱不婚（良民不得与贱民通婚）；5. 离婚制度：七出（无子、淫佚、不事舅姑、口舌、盗窃、妒忌、恶疾）和义绝（夫妻一方对另一方亲属有暴力行为）；6. 寡妇改嫁受限，鼓励守节。</w:t>
      </w:r>
    </w:p>
    <w:p w14:paraId="2CAFEE66">
      <w:r>
        <w:rPr>
          <w:rFonts w:hint="eastAsia"/>
        </w:rPr>
        <w:t>Q23：明朝的继承法律制度如何？</w:t>
      </w:r>
    </w:p>
    <w:p w14:paraId="24B4BC93">
      <w:r>
        <w:rPr>
          <w:rFonts w:hint="eastAsia"/>
        </w:rPr>
        <w:t>A：明朝继承法律制度：1. 嫡长子继承制：爵位和宗祧由嫡长子继承；2. 财产继承：诸子均分（嫡子、庶子均分），女儿无继承权（但可获嫁妆）；3. 户绝（无男性继承人）时，养子可继承；4. 寡妇可继承亡夫财产但不得带走（改嫁则丧失）；5. 皇位继承：原则上嫡长子继承，但建文帝被朱棣以靖难之役夺取皇位，打破继承惯例。</w:t>
      </w:r>
    </w:p>
    <w:p w14:paraId="635F73D2">
      <w:r>
        <w:rPr>
          <w:rFonts w:hint="eastAsia"/>
        </w:rPr>
        <w:t>Q24：明朝的刑法中有哪些特殊罪名？</w:t>
      </w:r>
    </w:p>
    <w:p w14:paraId="5ECE167C">
      <w:r>
        <w:rPr>
          <w:rFonts w:hint="eastAsia"/>
        </w:rPr>
        <w:t>A：明朝特殊罪名：1. 谋反、大逆、大恶（十恶）：处凌迟，本人及亲属连坐；2. 奸党：禁止官员结党营私，违者处死（用于打击政敌）；3. 交结近侍：禁止地方官与京城宦官勾结，违者斩；4. 上言大臣德政：禁止向皇帝上书称颂大臣功德，违者杖一百流三千里（防止大臣结党邀名）；5. 奸党罪常被滥用为政治斗争工具，如胡惟庸案、蓝玉案均以奸党罪牵连多人。</w:t>
      </w:r>
    </w:p>
    <w:p w14:paraId="1591FF55">
      <w:r>
        <w:rPr>
          <w:rFonts w:hint="eastAsia"/>
        </w:rPr>
        <w:t>Q25：明朝的诉讼制度如何？</w:t>
      </w:r>
    </w:p>
    <w:p w14:paraId="7646E8C1">
      <w:r>
        <w:rPr>
          <w:rFonts w:hint="eastAsia"/>
        </w:rPr>
        <w:t>A：明朝诉讼制度：1. 一般案件由州县初审，府、按察司复审，刑部审判，大理寺复核；2. 死刑须奏请皇帝批准；3. 允许百姓越级上诉（叩钟鸣冤），但越级上诉需有正当理由，否则反坐；4. 《大诰》允许百姓绑缚害民官吏赴京控告，给予沿途通行便利；5. 但厂卫制度下，锦衣卫、东厂可不经正常程序直接逮捕审讯，司法公正难以保障。</w:t>
      </w:r>
    </w:p>
    <w:p w14:paraId="2D311DF6">
      <w:r>
        <w:rPr>
          <w:rFonts w:hint="eastAsia"/>
        </w:rPr>
        <w:t>Q26：明朝的监狱制度如何？</w:t>
      </w:r>
    </w:p>
    <w:p w14:paraId="6DAF5A52">
      <w:r>
        <w:rPr>
          <w:rFonts w:hint="eastAsia"/>
        </w:rPr>
        <w:t>A：明朝监狱制度：1. 刑部监狱（北镇抚司）：由锦衣卫管理，关押诏狱犯人，刑讯残酷；2. 大理寺监狱：关押待复核案件犯人；3. 地方监狱：由州县管理，条件较差；4. 诏狱（锦衣卫北镇抚司监狱）最为恐怖，犯人常被酷刑致死；5. 监狱管理腐败，狱卒敲诈犯人，狱中传染病频发，死亡率极高。</w:t>
      </w:r>
    </w:p>
    <w:p w14:paraId="0A1DB3F0">
      <w:r>
        <w:rPr>
          <w:rFonts w:hint="eastAsia"/>
        </w:rPr>
        <w:t>Q27：明朝的法律对少数民族地区如何适用？</w:t>
      </w:r>
    </w:p>
    <w:p w14:paraId="3B9D59B7">
      <w:r>
        <w:rPr>
          <w:rFonts w:hint="eastAsia"/>
        </w:rPr>
        <w:t>A：明朝对少数民族地区法律适用：1. 内地行《大明律》；2. 少数民族地区（西南土司地区）实行"土司制度"，保留当地习惯法，土司世袭管理；3. 万历后推行"改土归流"，逐步废除土司，改设流官，适用《大明律》；4. 对蒙古、女真等外部民族，以军事防御为主，法律约束有限；5. 对藏区实行"多封众建"政策，封赏各教派领袖，以宗教法律辅助治理。</w:t>
      </w:r>
    </w:p>
    <w:p w14:paraId="38582F2F">
      <w:r>
        <w:rPr>
          <w:rFonts w:hint="eastAsia"/>
        </w:rPr>
        <w:t>Q28：明朝的法律思想有何特点？</w:t>
      </w:r>
    </w:p>
    <w:p w14:paraId="7ACBC201">
      <w:r>
        <w:rPr>
          <w:rFonts w:hint="eastAsia"/>
        </w:rPr>
        <w:t>A：明朝法律思想特点：1. "重典治国"：朱元璋主张"刑乱国用重典"，对贪官污吏处罚极重；2. "德主刑辅"：表面尊崇儒家德治思想，实际以法家手段治国；3. "以政统法"：法律服从于政治需要，皇帝意志高于法律；4. "礼法合一"：法律体现儒家伦理，如"十恶""八议"等制度；5. 王阳明心学兴起后，出现"良知法治"思想，强调道德自觉而非法律强制，但影响有限。</w:t>
      </w:r>
    </w:p>
    <w:p w14:paraId="3C11629A">
      <w:r>
        <w:rPr>
          <w:rFonts w:hint="eastAsia"/>
        </w:rPr>
        <w:t>Q29：明朝的律例关系如何？</w:t>
      </w:r>
    </w:p>
    <w:p w14:paraId="3B7C9912">
      <w:r>
        <w:rPr>
          <w:rFonts w:hint="eastAsia"/>
        </w:rPr>
        <w:t>A：明朝律例关系：1. 《大明律》是基本法典，洪武三十年颁行后不再改动条文；2. 但社会变化需要灵活应对，因此出现"例"（判例和特别法令）作为律的补充；3. 例由皇帝下旨或部院题奏形成，数量日益增多；4. 明中后期出现"律例并行"局面，例的数量远超律，实际司法中多以例断案；5. 律例关系混乱导致司法不统一，同案不同判现象严重。</w:t>
      </w:r>
    </w:p>
    <w:p w14:paraId="39316DAC">
      <w:r>
        <w:rPr>
          <w:rFonts w:hint="eastAsia"/>
        </w:rPr>
        <w:t>Q30：明朝的刑事政策有何演变？</w:t>
      </w:r>
    </w:p>
    <w:p w14:paraId="64BE3D5A">
      <w:r>
        <w:rPr>
          <w:rFonts w:hint="eastAsia"/>
        </w:rPr>
        <w:t>A：明朝刑事政策演变：1. 洪武时期：重典治吏，刑罚严酷，《大诰》量刑远重于律；2. 永乐以后：逐渐回归《大明律》正刑，减轻《大诰》酷刑；3. 仁宣时期：宽刑省法，与民休息，刑事政策趋于宽松；4. 正德嘉靖时期：厂卫权力膨胀，法外之刑增多；5. 万历以后：法律松弛，司法腐败严重，同罪异罚现象普遍；6. 崇祯时期：为镇压农民起义颁布特别法，刑事政策再度收紧但效果有限。</w:t>
      </w:r>
    </w:p>
    <w:p w14:paraId="6646A160">
      <w:r>
        <w:rPr>
          <w:rFonts w:hint="eastAsia"/>
        </w:rPr>
        <w:t>Q31：明朝的民事法律制度如何？</w:t>
      </w:r>
    </w:p>
    <w:p w14:paraId="55DAF180">
      <w:r>
        <w:rPr>
          <w:rFonts w:hint="eastAsia"/>
        </w:rPr>
        <w:t>A：明朝民事法律制度：1. 财产法：承认土地私有，允许买卖继承，但有官田限制；2. 合同法：承认契约效力，买卖、租赁、借贷等契约须立文书；3. 家庭法：嫡长子继承制，诸子均分财产，妇女无财产继承权；4. 侵权行为：伤人、毁财产等按律处罚，同时赔偿损失；5. 但民事纠纷多由里老、乡绅调解（申明亭），不一定进入司法程序；6. 法律对平民保护有限，豪强兼并土地、欺压百姓现象普遍。</w:t>
      </w:r>
    </w:p>
    <w:p w14:paraId="566304EA">
      <w:r>
        <w:rPr>
          <w:rFonts w:hint="eastAsia"/>
        </w:rPr>
        <w:t>Q32：明朝的经济法律制度如何？</w:t>
      </w:r>
    </w:p>
    <w:p w14:paraId="4091E5B9">
      <w:r>
        <w:rPr>
          <w:rFonts w:hint="eastAsia"/>
        </w:rPr>
        <w:t>A：明朝经济法律制度：1. 盐铁专卖：盐引制度，商人纳粮换盐引，私盐贩卖处重刑；2. 货币制度：初期发行宝钞，禁止金银交易，后宝钞废止，白银合法化；3. 税法：初行两税法（夏税秋粮），万历后推行一条鞭法（折银缴纳）；4. 手工业：匠户制度，匠户世袭服役，后改为征银代役；5. 海禁：初期禁止私人海外贸易，隆庆开关后合法化；6. 经济法律执行中腐败严重，盐政、税法弊端丛生。</w:t>
      </w:r>
    </w:p>
    <w:p w14:paraId="422E12B1">
      <w:r>
        <w:rPr>
          <w:rFonts w:hint="eastAsia"/>
        </w:rPr>
        <w:t>Q33：明朝的军事法律制度如何？</w:t>
      </w:r>
    </w:p>
    <w:p w14:paraId="3ED844CD">
      <w:r>
        <w:rPr>
          <w:rFonts w:hint="eastAsia"/>
        </w:rPr>
        <w:t>A：明朝军事法律制度：1. 卫所制：军户世袭，不得脱籍，逃军处重刑；2. 军屯法：军屯土地不得买卖，屯田收入归军队；3. 军功制度：按军功授爵、赏银，但中后期冒功请赏严重；4. 军法：临阵脱逃、怯战者斩，私通敌人者凌迟；5. 军纪：禁止军队扰民，违者严惩；6. 但中后期军制败坏，军户逃亡，军法松弛，军队战斗力下降。</w:t>
      </w:r>
    </w:p>
    <w:p w14:paraId="5E07B5E1">
      <w:r>
        <w:rPr>
          <w:rFonts w:hint="eastAsia"/>
        </w:rPr>
        <w:t>Q34：明朝的法律对女性有何规定？</w:t>
      </w:r>
    </w:p>
    <w:p w14:paraId="7329AC05">
      <w:r>
        <w:rPr>
          <w:rFonts w:hint="eastAsia"/>
        </w:rPr>
        <w:t>A：明朝法律对女性的规定：1. 婚姻：须父母之命、媒妁之言，禁止自由恋爱；2. 离婚：男性可凭"七出"休妻，女性离婚权利极有限；3. 继承：女儿无财产继承权（但可获嫁妆），户绝时养子可继承；4. 犯罪：女性犯罪一般可收赎（纳银赎罪），但谋反等重罪除外；5. 贞节：鼓励寡妇守节，守节三十年以上可获旌表（建节孝坊）；6. 但实际社会中女性地位因阶层而异，上层女性通过教育参与文化活动。</w:t>
      </w:r>
    </w:p>
    <w:p w14:paraId="79BBDAEF">
      <w:r>
        <w:rPr>
          <w:rFonts w:hint="eastAsia"/>
        </w:rPr>
        <w:t>Q35：明朝的法律思想与儒家有什么关系？</w:t>
      </w:r>
    </w:p>
    <w:p w14:paraId="0546D016">
      <w:r>
        <w:rPr>
          <w:rFonts w:hint="eastAsia"/>
        </w:rPr>
        <w:t>A：明朝法律与儒家关系：1. "以礼入法"：法律体现儒家伦理，如"十恶""八议""五服"等制度；2. "德主刑辅"：表面以儒家德治为指导，实际以法家手段治国；3. 科举以四书五经命题，官员多为儒生，司法实践中儒家伦理影响判决；4. 乡约、申明亭等基层法律机构以儒家教化为主；5. 王阳明心学兴起后，强调"致良知"，试图以道德自觉替代法律强制，但效果有限；6. 明末黄宗羲《明夷待访录》批判君主专制，提出限制君权、学校议政等思想，具有启蒙意义。</w:t>
      </w:r>
    </w:p>
    <w:p w14:paraId="251A6171">
      <w:r>
        <w:rPr>
          <w:rFonts w:hint="eastAsia"/>
        </w:rPr>
        <w:t>Q36：明朝的司法腐败有哪些表现？</w:t>
      </w:r>
    </w:p>
    <w:p w14:paraId="1C929CC9">
      <w:r>
        <w:rPr>
          <w:rFonts w:hint="eastAsia"/>
        </w:rPr>
        <w:t>A：明朝司法腐败表现：1. 胥吏操纵：实际司法操作由胥吏（书吏、衙役）把持，他们利用法律专业知识贪赃枉法；2. 法官腐败：地方官受贿判案，"有钱能使鬼推磨"；3. 厂卫滥用权力：锦衣卫、东厂、西厂不经正常程序逮捕审讯，罗织罪名；4. 监狱腐败：狱卒敲诈犯人，狱中条件恶劣，死亡率极高；5. 赦免滥用：权臣利用赦免排除异己或庇护亲信；6. 同罪异罚：同样犯罪因身份、财富不同而处罚悬殊。</w:t>
      </w:r>
    </w:p>
    <w:p w14:paraId="03688967">
      <w:r>
        <w:rPr>
          <w:rFonts w:hint="eastAsia"/>
        </w:rPr>
        <w:t>Q37：明朝的法律对知识分子有何特殊规定？</w:t>
      </w:r>
    </w:p>
    <w:p w14:paraId="5BA88EA4">
      <w:r>
        <w:rPr>
          <w:rFonts w:hint="eastAsia"/>
        </w:rPr>
        <w:t>A：明朝法律对知识分子的特殊规定：1. 生员（秀才）享有法律特权：犯罪可免杖刑，由学官审理；2. 禁止生员上书言政（"生员上书禁例"），违者杖一百流三千里；3. 禁止生员结社议政（东林书院被禁）；4. 文字狱：因诗文获罪，如高启因诗被杀；5. 但知识分子地位实际因皇帝而异：朱元璋时期杀伐严厉，仁宣时期较为宽松，嘉靖以后厂卫横行，知识分子处境危险。</w:t>
      </w:r>
    </w:p>
    <w:p w14:paraId="2168F804">
      <w:r>
        <w:rPr>
          <w:rFonts w:hint="eastAsia"/>
        </w:rPr>
        <w:t>Q38：明朝的法律制度对清朝有什么影响？</w:t>
      </w:r>
    </w:p>
    <w:p w14:paraId="61552835">
      <w:r>
        <w:rPr>
          <w:rFonts w:hint="eastAsia"/>
        </w:rPr>
        <w:t>A：明朝法律制度对清朝的影响：1. 《大清律例》基本沿袭《大明律》体例和内容；2. 三法司制度被清朝继承并完善；3. 厂卫制度的精神影响清朝的密探制度；4. 科举制度（八股取士）被清朝完整继承；5. 卫所制虽废，但军屯思想影响清朝八旗制度；6. 一条鞭法的折银原则影响清朝"摊丁入亩"改革；7. 明朝法律中"以政统法""皇权至上"的原则被清朝进一步强化。</w:t>
      </w:r>
    </w:p>
    <w:p w14:paraId="3DAA7652">
      <w:r>
        <w:rPr>
          <w:rFonts w:hint="eastAsia"/>
        </w:rPr>
        <w:t>Q39：明朝灭亡与法律制度有什么关系？</w:t>
      </w:r>
    </w:p>
    <w:p w14:paraId="35FF1383">
      <w:r>
        <w:rPr>
          <w:rFonts w:hint="eastAsia"/>
        </w:rPr>
        <w:t>A：明朝灭亡与法律制度关系：1. 法律松弛：明末司法腐败严重，法律失去威慑力，社会秩序混乱；2. 厂卫滥用：东林党人被魏忠贤迫害，正直官员遭打压，统治基础削弱；3. 法律不公：贵族官僚享有法律特权，兼并土地、逃避赋税，百姓负担沉重；4. 特别法泛滥：为镇压农民起义颁布特别法，加剧社会矛盾；5. 法律与民意背离：李自成提出"均田免赋"口号，反映百姓对法律不公的愤怒；6. 1644年李自成攻入北京，崇祯帝自缢，明朝灭亡，法律制度随之崩溃。</w:t>
      </w:r>
    </w:p>
    <w:p w14:paraId="37A18B2B">
      <w:r>
        <w:rPr>
          <w:rFonts w:hint="eastAsia"/>
        </w:rPr>
        <w:t>Q40：如何评价明朝的法律制度？</w:t>
      </w:r>
    </w:p>
    <w:p w14:paraId="6A1E61BD">
      <w:r>
        <w:rPr>
          <w:rFonts w:hint="eastAsia"/>
        </w:rPr>
        <w:t>A：评价明朝法律制度：1. 积极面：《大明律》体例严谨、条文简洁，是中国古代法律的重要成果；监察制度较为完善（都察院、六科给事中）；基层司法有申明亭等教化机构；2. 消极面：厂卫制度破坏正常司法程序；重典治吏导致冤狱频发；法律为皇权服务，缺乏独立性；科举八股束缚思想；3. 历史地位：《大明律》上承唐律、下启清律，是中国封建社会后期法律的代表；4. 局限性：法律面前不平等（贵族官僚享有特权）；法律工具化（为政治服务）；缺乏对民众权利的保护。</w:t>
      </w:r>
    </w:p>
    <w:p w14:paraId="3F96E008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三、经济民生</w:t>
      </w:r>
    </w:p>
    <w:p w14:paraId="063F0A74">
      <w:r>
        <w:rPr>
          <w:rFonts w:hint="eastAsia"/>
        </w:rPr>
        <w:t>Q1：明初经济状况如何？</w:t>
      </w:r>
    </w:p>
    <w:p w14:paraId="4E3B5ACC">
      <w:r>
        <w:rPr>
          <w:rFonts w:hint="eastAsia"/>
        </w:rPr>
        <w:t>A：元末战乱与灾疫使中原"白骨露于野"，户口锐减、田地荒芜。朱元璋采取招抚流亡、奖励垦荒、减免赋税、迁徙人口等措施，洪武末年户口、垦田数显著回升。据《明太祖实录》载，洪武二十六年全国户口约一千零六十七万，垦田约八百五十万顷（各书记载不一）。</w:t>
      </w:r>
    </w:p>
    <w:p w14:paraId="72BA8227">
      <w:r>
        <w:rPr>
          <w:rFonts w:hint="eastAsia"/>
        </w:rPr>
        <w:t>Q2：朱元璋的垦荒政策是什么？</w:t>
      </w:r>
    </w:p>
    <w:p w14:paraId="4A5DE974">
      <w:r>
        <w:rPr>
          <w:rFonts w:hint="eastAsia"/>
        </w:rPr>
        <w:t>A：洪武元年令"各处人民先因兵燹遗下田土，他人开垦成熟者，听为己业"；荒地许民开垦，永不起科（长期免税）或免税三年，并发给耕牛、种子。同时招抚流亡人口回乡耕种，允许无主荒地由开垦者永占。</w:t>
      </w:r>
    </w:p>
    <w:p w14:paraId="6EDF518C">
      <w:r>
        <w:rPr>
          <w:rFonts w:hint="eastAsia"/>
        </w:rPr>
        <w:t>Q3：屯田有哪几种？效果如何？</w:t>
      </w:r>
    </w:p>
    <w:p w14:paraId="5B205445">
      <w:r>
        <w:rPr>
          <w:rFonts w:hint="eastAsia"/>
        </w:rPr>
        <w:t>A：屯田分军屯（卫所士兵屯种）、民屯（移民或招募民户屯垦）、商屯（商人雇人在边地屯种纳粮以换盐引，由开中法衍生）。三者中以军屯规模最大。洪武年间屯田收入一度占全国税粮相当比重，减轻了漕运与财政压力；但中后期屯田被侵吞、军屯败坏，效果递减。</w:t>
      </w:r>
    </w:p>
    <w:p w14:paraId="589BB83D">
      <w:r>
        <w:rPr>
          <w:rFonts w:hint="eastAsia"/>
        </w:rPr>
        <w:t>Q4：鱼鳞图册和赋役黄册是什么？</w:t>
      </w:r>
    </w:p>
    <w:p w14:paraId="1FFE7A5E">
      <w:r>
        <w:rPr>
          <w:rFonts w:hint="eastAsia"/>
        </w:rPr>
        <w:t>A：赋役黄册以户为单位登记人口、田产、应纳税粮与徭役，洪武十四年（1381年）诏天下编造，封面用黄纸，每十年一大造。鱼鳞图册以田地为单位绘制，因田块图形似鱼鳞而得名，记载田主、亩数、四至、肥瘠等，洪武二十年（1387年）前后在全国普遍推行。两者合称"经纬"，构成明初赋役征派的基础。</w:t>
      </w:r>
    </w:p>
    <w:p w14:paraId="2028EA47">
      <w:r>
        <w:rPr>
          <w:rFonts w:hint="eastAsia"/>
        </w:rPr>
        <w:t>Q5：洪武大移民是怎么回事？</w:t>
      </w:r>
    </w:p>
    <w:p w14:paraId="5144DD7C">
      <w:r>
        <w:rPr>
          <w:rFonts w:hint="eastAsia"/>
        </w:rPr>
        <w:t>A：洪武年间多次组织大规模人口迁移，方向主要是"狭乡迁宽乡"，如山西迁往河南、山东、河北，江南迁往淮西、凤阳，以及湖广填四川等，以平衡人口与耕地、充实京师与边地。华北多地族谱有"山西洪洞大槐树"的记载，但"大槐树"集中叙事多见于明清以后的族谱与地方传说，正史记载较为零散。【民间传说·华北族谱与地方志】</w:t>
      </w:r>
    </w:p>
    <w:p w14:paraId="5E8DA140">
      <w:r>
        <w:rPr>
          <w:rFonts w:hint="eastAsia"/>
        </w:rPr>
        <w:t>Q6：徙富民政策是什么？</w:t>
      </w:r>
    </w:p>
    <w:p w14:paraId="38D2B3B9">
      <w:r>
        <w:rPr>
          <w:rFonts w:hint="eastAsia"/>
        </w:rPr>
        <w:t>A：洪武年间多次徙江南富民（尤其苏松杭嘉湖一带）至凤阳、京师等地，既为充实根本之地，也有削弱地方豪强之意。被迁徙的富民多携家带口、田产一同迁移，对迁入地的经济发展有一定促进作用。</w:t>
      </w:r>
    </w:p>
    <w:p w14:paraId="60339367">
      <w:r>
        <w:rPr>
          <w:rFonts w:hint="eastAsia"/>
        </w:rPr>
        <w:t>Q7：大明宝钞为什么失败？</w:t>
      </w:r>
    </w:p>
    <w:p w14:paraId="58366A19">
      <w:r>
        <w:rPr>
          <w:rFonts w:hint="eastAsia"/>
        </w:rPr>
        <w:t>A：洪武八年（1375年）发行大明宝钞，与铜钱并行，禁止民间以金银交易（洪武二十二年重申）。因无准备金、只发不收且印制过多，迅速贬值，到洪武末已严重失信，民间多用银与实物。宝钞制度名存实亡，明朝中后期逐渐以白银为主要货币。</w:t>
      </w:r>
    </w:p>
    <w:p w14:paraId="279FBBA3">
      <w:r>
        <w:rPr>
          <w:rFonts w:hint="eastAsia"/>
        </w:rPr>
        <w:t>Q8：开中法是什么制度？</w:t>
      </w:r>
    </w:p>
    <w:p w14:paraId="5B058CD5">
      <w:r>
        <w:rPr>
          <w:rFonts w:hint="eastAsia"/>
        </w:rPr>
        <w:t>A：洪武三年（1370年）起行，商人输粮（或纳米、马匹、铁器等）于边仓，官府给盐引，凭引到指定盐场支盐销售。它把军饷运输转给商人，也促成了晋商等商帮兴起。弘治年间改为"折色制"（商人纳银代纳粮），盐商势力坐大，开中法逐渐败坏。</w:t>
      </w:r>
    </w:p>
    <w:p w14:paraId="3C0B83E0">
      <w:r>
        <w:rPr>
          <w:rFonts w:hint="eastAsia"/>
        </w:rPr>
        <w:t>Q9：明初手工业怎样管理？</w:t>
      </w:r>
    </w:p>
    <w:p w14:paraId="052BCCA8">
      <w:r>
        <w:rPr>
          <w:rFonts w:hint="eastAsia"/>
        </w:rPr>
        <w:t>A：官府设局、院、所（如织染局、军器局、窑场）役使匠户，匠籍世袭，轮班匠与住坐匠定期服役；民营手工业在纺织、陶瓷、冶铁方面均有恢复。景德镇官窑在洪武时期重建，生产青花瓷等名器。</w:t>
      </w:r>
    </w:p>
    <w:p w14:paraId="6C395D8D">
      <w:r>
        <w:rPr>
          <w:rFonts w:hint="eastAsia"/>
        </w:rPr>
        <w:t>Q10：海禁政策何时开始？</w:t>
      </w:r>
    </w:p>
    <w:p w14:paraId="267D69FE">
      <w:r>
        <w:rPr>
          <w:rFonts w:hint="eastAsia"/>
        </w:rPr>
        <w:t>A：洪武四年（1371年）十二月"禁濒海民私通海外诸国"，此后洪武十四年、二十七年等多次重申，禁止民间出海贸易，只保留朝贡贸易渠道。海禁政策在永乐时期因郑和下西洋而有所松弛，但宣德后重新收紧，至隆庆元年（1567年）穆宗开放海禁（"隆庆开关"）才正式解除。</w:t>
      </w:r>
    </w:p>
    <w:p w14:paraId="6452B4A7">
      <w:r>
        <w:rPr>
          <w:rFonts w:hint="eastAsia"/>
        </w:rPr>
        <w:t>Q11：建文帝时期经济政策有何变化？</w:t>
      </w:r>
    </w:p>
    <w:p w14:paraId="4B1B6896">
      <w:r>
        <w:rPr>
          <w:rFonts w:hint="eastAsia"/>
        </w:rPr>
        <w:t>A：建文帝即位后推行"建文更化"，在经济方面主张宽刑省法、与民休息。减轻赋税，减免灾区钱粮，放宽海禁，允许民间出海贸易。但其在位仅四年（1399-1402年），靖难之役爆发，经济改革未能深入实施。</w:t>
      </w:r>
    </w:p>
    <w:p w14:paraId="0979222F">
      <w:r>
        <w:rPr>
          <w:rFonts w:hint="eastAsia"/>
        </w:rPr>
        <w:t>Q12：朱棣时期的经济政策有何特点？</w:t>
      </w:r>
    </w:p>
    <w:p w14:paraId="2F9668CB">
      <w:r>
        <w:rPr>
          <w:rFonts w:hint="eastAsia"/>
        </w:rPr>
        <w:t>A：朱棣迁都北京后，大规模修建北京城和故宫，耗费巨大。同时继续郑和下西洋（1405-1433年），船队规模空前，但耗费甚巨。朱棣还组织编纂《永乐大典》，征集天下图书七千余册。经济上延续洪武政策，但徭役加重，民力疲敝。</w:t>
      </w:r>
    </w:p>
    <w:p w14:paraId="2819F5F3">
      <w:r>
        <w:rPr>
          <w:rFonts w:hint="eastAsia"/>
        </w:rPr>
        <w:t>Q13：仁宣时期的经济状况如何？</w:t>
      </w:r>
    </w:p>
    <w:p w14:paraId="0D8DFDB6">
      <w:r>
        <w:rPr>
          <w:rFonts w:hint="eastAsia"/>
        </w:rPr>
        <w:t>A：仁宣时期（1424-1435年）是明朝经济的鼎盛期，史称"仁宣之治"。停止大规模对外用兵和航海活动，减轻赋税徭役，与民休息。郑和下西洋停止，节省大量财政开支。农业连年丰收，国库充盈，米价低廉，"米价一石不过数钱"。这一时期被认为是明朝经济的黄金时代。</w:t>
      </w:r>
    </w:p>
    <w:p w14:paraId="439738DD">
      <w:r>
        <w:rPr>
          <w:rFonts w:hint="eastAsia"/>
        </w:rPr>
        <w:t>Q14：土木之变后经济受到什么影响？</w:t>
      </w:r>
    </w:p>
    <w:p w14:paraId="6F9FFFCB">
      <w:r>
        <w:rPr>
          <w:rFonts w:hint="eastAsia"/>
        </w:rPr>
        <w:t>A：土木之变（1449年）后，明朝军事开支剧增，边防军费成为财政沉重负担。于谦主持朝政期间，整顿军备、加强边防，但军费开支进一步加大。景泰年间开始加派"边饷"，百姓负担加重。</w:t>
      </w:r>
    </w:p>
    <w:p w14:paraId="4C4E2D2B">
      <w:r>
        <w:rPr>
          <w:rFonts w:hint="eastAsia"/>
        </w:rPr>
        <w:t>Q15：成化年间的经济问题有哪些？</w:t>
      </w:r>
    </w:p>
    <w:p w14:paraId="30697D5A">
      <w:r>
        <w:rPr>
          <w:rFonts w:hint="eastAsia"/>
        </w:rPr>
        <w:t>A：成化年间（1464-1487年）经济问题日益严重：1. 土地兼并加剧，贵族官僚大量兼并农田，自耕农破产；2. 财政赤字扩大，军费、宗室俸禄开支庞大；3. 矿税宦官横行，派宦官到各地征收矿税，敲诈勒索，民怨沸腾；4. 通货膨胀，宝钞彻底废止，白银成为主要货币但供应不足。</w:t>
      </w:r>
    </w:p>
    <w:p w14:paraId="1387C241">
      <w:r>
        <w:rPr>
          <w:rFonts w:hint="eastAsia"/>
        </w:rPr>
        <w:t>Q16：弘治时期的经济改革有哪些？</w:t>
      </w:r>
    </w:p>
    <w:p w14:paraId="5BF37D87">
      <w:r>
        <w:rPr>
          <w:rFonts w:hint="eastAsia"/>
        </w:rPr>
        <w:t>A：弘治年间（1487-1505年），孝宗帝勤政节俭，试图整顿经济。限制宗室俸禄开支，裁减冗官，减轻赋税。弘治十五年（1502年）推行"一条鞭法"试点，在部分省份将田赋和徭役合并征收银两，简化税制。但改革力度有限，未能从根本上解决财政危机。</w:t>
      </w:r>
    </w:p>
    <w:p w14:paraId="5E12842E">
      <w:r>
        <w:rPr>
          <w:rFonts w:hint="eastAsia"/>
        </w:rPr>
        <w:t>Q17：张居正的一条鞭法改革内容是什么？</w:t>
      </w:r>
    </w:p>
    <w:p w14:paraId="649D582C">
      <w:r>
        <w:rPr>
          <w:rFonts w:hint="eastAsia"/>
        </w:rPr>
        <w:t>A：万历元年（1573年），张居正在全国推行"一条鞭法"，核心内容：1. 将田赋、徭役和杂税合并为一条征收；2. 计亩征银，按田亩数量征收银两；3. 简化税制，减少中间盘剥；4. 徭役由官府雇人，百姓纳银代役。一条鞭法使明朝财政好转，国库充实，被称为"万历中兴"的经济基础。</w:t>
      </w:r>
    </w:p>
    <w:p w14:paraId="7C444AFD">
      <w:r>
        <w:rPr>
          <w:rFonts w:hint="eastAsia"/>
        </w:rPr>
        <w:t>Q18：万历时期的经济繁荣表现在哪些方面？</w:t>
      </w:r>
    </w:p>
    <w:p w14:paraId="5D336D04">
      <w:r>
        <w:rPr>
          <w:rFonts w:hint="eastAsia"/>
        </w:rPr>
        <w:t>A：万历时期（1572-1620年）经济繁荣：1. 农业：推广番薯、玉米等美洲作物，粮食产量增加；2. 手工业：景德镇瓷器、苏杭丝绸、松江棉布等名产畅销全国；3. 商业：出现晋商、徽商等大商帮，商帮势力强大；4. 海外贸易：通过澳门（葡萄牙人）和日本长崎，大量白银流入中国；5. 城市化：出现苏州、杭州、北京等商业大都市。</w:t>
      </w:r>
    </w:p>
    <w:p w14:paraId="7AA0EF2D">
      <w:r>
        <w:rPr>
          <w:rFonts w:hint="eastAsia"/>
        </w:rPr>
        <w:t>Q19：万历后期经济为何衰退？</w:t>
      </w:r>
    </w:p>
    <w:p w14:paraId="7B3C7608">
      <w:r>
        <w:rPr>
          <w:rFonts w:hint="eastAsia"/>
        </w:rPr>
        <w:t>A：万历后期经济衰退原因：1. 万历帝三十年不上朝，行政系统瘫痪；2. 矿税宦官横行，派宦官到各地征收矿税、商税，敲诈勒索，严重打击工商业；3. 宗室人口膨胀，万历时宗室达数十万人，俸禄成为财政巨大负担；4. 辽东战事和三大征耗费巨大；5. 小冰河期天灾频发，旱灾、蝗灾、鼠疫接连不断。</w:t>
      </w:r>
    </w:p>
    <w:p w14:paraId="79E39E6E">
      <w:r>
        <w:rPr>
          <w:rFonts w:hint="eastAsia"/>
        </w:rPr>
        <w:t>Q20：泰昌帝时期经济状况如何？</w:t>
      </w:r>
    </w:p>
    <w:p w14:paraId="14F2D65B">
      <w:r>
        <w:rPr>
          <w:rFonts w:hint="eastAsia"/>
        </w:rPr>
        <w:t>A：泰昌帝在位仅一个月（1620年），但即位后意识到财政危机严重。万历后期矿税宦官横征暴敛，民间怨声载道。泰昌帝即位后立即罢除矿税，试图减轻百姓负担。但他在位时间太短，未能实施有效经济政策。</w:t>
      </w:r>
    </w:p>
    <w:p w14:paraId="74F62740">
      <w:r>
        <w:rPr>
          <w:rFonts w:hint="eastAsia"/>
        </w:rPr>
        <w:t>Q21：天启年间经济面临什么问题？</w:t>
      </w:r>
    </w:p>
    <w:p w14:paraId="14C41DEE">
      <w:r>
        <w:rPr>
          <w:rFonts w:hint="eastAsia"/>
        </w:rPr>
        <w:t>A：天启年间（1620-1627年），经济面临严重问题：1. 辽东战事持续，后金不断入侵，军费开支巨大；2. 小冰河期天灾频发，北方大旱、蝗灾、鼠疫，民不聊生；3. 魏忠贤专权，贪赃枉法，搜刮民财；4. 财政赤字严重，朝廷加派"辽饷""剿饷""练饷"（合称"三饷"），百姓负担极重，成为农民起义的重要原因之一。</w:t>
      </w:r>
    </w:p>
    <w:p w14:paraId="31073AD4">
      <w:r>
        <w:rPr>
          <w:rFonts w:hint="eastAsia"/>
        </w:rPr>
        <w:t>Q22：崇祯帝时期的经济崩溃表现如何？</w:t>
      </w:r>
    </w:p>
    <w:p w14:paraId="714C1719">
      <w:r>
        <w:rPr>
          <w:rFonts w:hint="eastAsia"/>
        </w:rPr>
        <w:t>A：崇祯时期（1627-1644年）经济全面崩溃：1. 财政破产：国库空虚，军饷拖欠严重，军队士气低落；2. 加派"三饷"：辽饷、剿饷、练饷加派到正赋的数倍，百姓不堪重负；3. 天灾加剧：小冰河期持续，旱灾、蝗灾、鼠疫、水灾接连不断，北方"人相食"；4. 农民起义：李自成、张献忠等因无法生存而起义，起义军提出"均田免赋"口号，深得民心；5. 1644年李自成攻入北京，崇祯帝自缢，明朝灭亡。</w:t>
      </w:r>
    </w:p>
    <w:p w14:paraId="7360BF9D">
      <w:r>
        <w:rPr>
          <w:rFonts w:hint="eastAsia"/>
        </w:rPr>
        <w:t>Q23：明朝的赋税制度是怎样的？</w:t>
      </w:r>
    </w:p>
    <w:p w14:paraId="63FFDE20">
      <w:r>
        <w:rPr>
          <w:rFonts w:hint="eastAsia"/>
        </w:rPr>
        <w:t>A：明初赋税大体沿用两税法框架，以夏税秋粮为主，另有丝绵、绢、棉、麻、钞等折纳。江南苏松地区因曾支持张士诚，税负较重（"苏松重赋"），洪武年间屡有减免但仍高于他处。万历后推行"一条鞭法"，将田赋和徭役合并为一条，折银缴纳，简化税制。崇祯时期加派"三饷"，百姓负担极重。</w:t>
      </w:r>
    </w:p>
    <w:p w14:paraId="65B56686">
      <w:r>
        <w:rPr>
          <w:rFonts w:hint="eastAsia"/>
        </w:rPr>
        <w:t>Q24：明朝的盐政制度如何运作？</w:t>
      </w:r>
    </w:p>
    <w:p w14:paraId="3F0551B7">
      <w:r>
        <w:rPr>
          <w:rFonts w:hint="eastAsia"/>
        </w:rPr>
        <w:t>A：明朝实行盐铁专卖制度，设都转运盐使司管理盐务。盐引制度规定：商人纳粮于边仓换盐引（食盐专卖许可证），凭引到盐场支盐销售（即"开中法"）。盐税是朝廷重要财政收入。盐商分淮商、晋商等十大商帮，其中淮商因两淮盐场产量最大而最为富有。盐政腐败是明朝中后期财政危机的重要原因之一。</w:t>
      </w:r>
    </w:p>
    <w:p w14:paraId="31AFC53F">
      <w:r>
        <w:rPr>
          <w:rFonts w:hint="eastAsia"/>
        </w:rPr>
        <w:t>Q25：明朝的户籍制度是怎样的？</w:t>
      </w:r>
    </w:p>
    <w:p w14:paraId="28188834">
      <w:r>
        <w:rPr>
          <w:rFonts w:hint="eastAsia"/>
        </w:rPr>
        <w:t>A：明朝实行严格的户籍制度，将全国人口分为民户、军户、匠户、灶户（盐户）等。各户世袭，不得随意变更。民户承担赋役，军户出正军，匠户服役，灶户煮盐。洪武十四年（1381年）编造赋役黄册，以户为单位登记人口、田产、应纳税粮与徭役，每十年一大造。户籍制度在明初有效维持了社会秩序，但中后期流民增多，户籍制度逐渐瓦解。</w:t>
      </w:r>
    </w:p>
    <w:p w14:paraId="2A441CB2">
      <w:r>
        <w:rPr>
          <w:rFonts w:hint="eastAsia"/>
        </w:rPr>
        <w:t>Q26：明朝的灾荒救济制度如何？</w:t>
      </w:r>
    </w:p>
    <w:p w14:paraId="61DA6C6B">
      <w:r>
        <w:rPr>
          <w:rFonts w:hint="eastAsia"/>
        </w:rPr>
        <w:t>A：明初设预备仓（洪武年间令州县设预备仓，储粮备荒）、蠲免灾区赋税、赈贷谷种、允许灾民就食他乡、鼓励富户出粟赈济并给予旌奖。但中后期预备仓制度败坏，仓储空虚，灾荒时无法有效救济。崇祯时期天灾频发，朝廷财政困难，救济能力有限，加剧了社会动荡。</w:t>
      </w:r>
    </w:p>
    <w:p w14:paraId="67D2F143">
      <w:r>
        <w:rPr>
          <w:rFonts w:hint="eastAsia"/>
        </w:rPr>
        <w:t>Q27：明朝的货币制度演变如何？</w:t>
      </w:r>
    </w:p>
    <w:p w14:paraId="14233C28">
      <w:r>
        <w:rPr>
          <w:rFonts w:hint="eastAsia"/>
        </w:rPr>
        <w:t>A：明初发行大明宝钞，与铜钱并行，禁止民间以金银交易。但因无准备金、只发不收，宝钞迅速贬值。洪武末宝钞已严重失信，民间多用银与实物。永乐后白银逐渐取代宝钞成为主要货币。万历后"一条鞭法"推行，赋税折银缴纳，白银成为法定货币。明朝中后期大量白银通过海外贸易流入（主要来自日本和美洲），促进了商品经济发展。</w:t>
      </w:r>
    </w:p>
    <w:p w14:paraId="6A9AD7C2">
      <w:r>
        <w:rPr>
          <w:rFonts w:hint="eastAsia"/>
        </w:rPr>
        <w:t>Q28：明朝的漕运制度是怎样的？</w:t>
      </w:r>
    </w:p>
    <w:p w14:paraId="0A2A3764">
      <w:r>
        <w:rPr>
          <w:rFonts w:hint="eastAsia"/>
        </w:rPr>
        <w:t>A：明朝定都北京后，南方粮食需经漕运（水路运输）供应京师。漕运由漕运总督负责，每年从江南等地征收漕粮约四百余万石，经大运河运抵北京。漕运涉及漕粮征收、仓储、运输、验收等环节，形成了一套完整的官僚体系。漕运总督品级极高（正二品），总督漕运兼提督军务。漕运成本高昂，是明朝财政的重要负担。</w:t>
      </w:r>
    </w:p>
    <w:p w14:paraId="09D3894E">
      <w:r>
        <w:rPr>
          <w:rFonts w:hint="eastAsia"/>
        </w:rPr>
        <w:t>Q29：明朝的匠户制度如何运作？</w:t>
      </w:r>
    </w:p>
    <w:p w14:paraId="6C0EF113">
      <w:r>
        <w:rPr>
          <w:rFonts w:hint="eastAsia"/>
        </w:rPr>
        <w:t>A：明朝实行匠籍制度，将全国工匠编为匠户，世袭服役。匠户分轮班匠（定期到京城服役）和住坐匠（在京师作坊长期服役）。匠户服役期间由官府提供原料，产品归官府所有。中后期匠户制度败坏，匠户逃亡严重，万历后改为"征银代役"（匠班银），匠户可纳银代役，匠籍制度逐渐瓦解，手工业得到一定解放。</w:t>
      </w:r>
    </w:p>
    <w:p w14:paraId="2EF8BABA">
      <w:r>
        <w:rPr>
          <w:rFonts w:hint="eastAsia"/>
        </w:rPr>
        <w:t>Q30：明朝的宗室俸禄问题有多严重？</w:t>
      </w:r>
    </w:p>
    <w:p w14:paraId="28CEA2F4">
      <w:r>
        <w:rPr>
          <w:rFonts w:hint="eastAsia"/>
        </w:rPr>
        <w:t>A：明朝宗室（皇族）管理严格，亲王岁禄万石，郡王递减，但宗室不得干预政务、不得自谋生计。中后期宗室人口膨胀，万历时达数十万人，弘治时宗室俸禄已占财政收入的半数以上。朝廷财政无法负担，宗室俸禄经常拖欠，引发宗室不满。这一问题是明朝财政危机的重要原因之一。</w:t>
      </w:r>
    </w:p>
    <w:p w14:paraId="093E1209">
      <w:r>
        <w:rPr>
          <w:rFonts w:hint="eastAsia"/>
        </w:rPr>
        <w:t>Q31：明朝的农业技术有哪些发展？</w:t>
      </w:r>
    </w:p>
    <w:p w14:paraId="02AA6B45">
      <w:r>
        <w:rPr>
          <w:rFonts w:hint="eastAsia"/>
        </w:rPr>
        <w:t>A：明初推广稻麦复种、棉花种植（洪武年间令农民种棉、麻、木棉，征收棉布）、改良农具。万历后从美洲传入番薯、玉米、马铃薯等高产作物，在北方旱地和南方山地广泛种植，提高了粮食产量，缓解了人口压力。《农政全书》（徐光启）总结了当时的农业技术。</w:t>
      </w:r>
    </w:p>
    <w:p w14:paraId="1C72EB29">
      <w:r>
        <w:rPr>
          <w:rFonts w:hint="eastAsia"/>
        </w:rPr>
        <w:t>Q32：明朝的商业发展有何特点？</w:t>
      </w:r>
    </w:p>
    <w:p w14:paraId="507A7243">
      <w:r>
        <w:rPr>
          <w:rFonts w:hint="eastAsia"/>
        </w:rPr>
        <w:t>A：明朝商业繁荣：1. 出现晋商、徽商等大商帮，晋商以盐业、茶马贸易为主，徽商以盐业、典当业为主；2. 出现票号（早期银行），晋商票号在全国设立分号，方便商人汇兑；3. 商品经济发达，出现专业市镇（如苏州丝织业市镇、景德镇陶瓷业市镇）；4. 海外贸易发达，通过澳门与日本、东南亚、欧洲进行贸易，大量白银流入。</w:t>
      </w:r>
    </w:p>
    <w:p w14:paraId="73F4F6AB">
      <w:r>
        <w:rPr>
          <w:rFonts w:hint="eastAsia"/>
        </w:rPr>
        <w:t>Q33：明朝的城市化水平如何？</w:t>
      </w:r>
    </w:p>
    <w:p w14:paraId="2E8E9D28">
      <w:r>
        <w:rPr>
          <w:rFonts w:hint="eastAsia"/>
        </w:rPr>
        <w:t>A：明朝城市化水平较高。北京、南京、苏州、杭州、广州、成都等是当时世界著名大城市。北京人口超过百万，是当时世界最大城市之一。苏州是丝织业中心，"机户出资，机工出力"，出现资本主义萌芽。城市化促进了商业和手工业发展，但也带来了流民、犯罪等社会问题。</w:t>
      </w:r>
    </w:p>
    <w:p w14:paraId="28EA30B6">
      <w:r>
        <w:rPr>
          <w:rFonts w:hint="eastAsia"/>
        </w:rPr>
        <w:t>Q34：明朝的海外贸易情况如何？</w:t>
      </w:r>
    </w:p>
    <w:p w14:paraId="42CD9946">
      <w:r>
        <w:rPr>
          <w:rFonts w:hint="eastAsia"/>
        </w:rPr>
        <w:t>A：明朝海外贸易分三个阶段：1. 洪武至宣德：海禁严格，只保留朝贡贸易；永乐时期郑和下西洋，朝贡贸易达到顶峰；2. 正统至隆庆：海禁重新收紧，但走私贸易和私人海外贸易蓬勃发展，倭寇问题与走私贸易密切相关；3. 隆庆开关后（1567年）：允许民间私人出海贸易，明朝通过澳门（葡萄牙人）和日本长崎进行海外贸易，大量白银流入中国，促进了商品经济发展。</w:t>
      </w:r>
    </w:p>
    <w:p w14:paraId="22380AAD">
      <w:r>
        <w:rPr>
          <w:rFonts w:hint="eastAsia"/>
        </w:rPr>
        <w:t>Q35：明朝的税收制度有哪些弊端？</w:t>
      </w:r>
    </w:p>
    <w:p w14:paraId="47436ABF">
      <w:r>
        <w:rPr>
          <w:rFonts w:hint="eastAsia"/>
        </w:rPr>
        <w:t>A：明朝税收制度弊端：1. 苏松重赋：江南苏松地区因曾支持张士诚，税负重于他处，导致自耕农破产、土地兼并加剧；2. 中间盘剥：粮长、里甲等基层征收人员贪污中饱，百姓实际负担远重于法定税额；3. 一条鞭法执行不一：各地执行标准不一，有些地方加派名目繁多；4. 三饷加派：崇祯时期加派辽饷、剿饷、练饷，超过正赋数倍，百姓不堪重负。</w:t>
      </w:r>
    </w:p>
    <w:p w14:paraId="4162F937">
      <w:r>
        <w:rPr>
          <w:rFonts w:hint="eastAsia"/>
        </w:rPr>
        <w:t>Q36：明朝的仓储制度是怎样的？</w:t>
      </w:r>
    </w:p>
    <w:p w14:paraId="240C8D4A">
      <w:r>
        <w:rPr>
          <w:rFonts w:hint="eastAsia"/>
        </w:rPr>
        <w:t>A：明朝仓储制度包括：1. 预备仓（常平仓）：洪武年间令州县设立，储粮备荒，丰年收购、荒年赈济；2. 社仓：设于乡村，由里老管理，平时储粮、荒年发放；3. 义仓：由民间自愿设立，富户出粮储存。预备仓由官方管理，社仓、义仓由民间管理。中后期仓储制度败坏，仓粮被贪污挪用，灾荒时无法有效救济。</w:t>
      </w:r>
    </w:p>
    <w:p w14:paraId="25E81760">
      <w:r>
        <w:rPr>
          <w:rFonts w:hint="eastAsia"/>
        </w:rPr>
        <w:t>Q37：明朝的徭役制度如何演变？</w:t>
      </w:r>
    </w:p>
    <w:p w14:paraId="2C5E6468">
      <w:r>
        <w:rPr>
          <w:rFonts w:hint="eastAsia"/>
        </w:rPr>
        <w:t>A：明初徭役包括均工夫（修城、浚河）、杂泛差役（运粮、驿传等）、里甲正役（催征赋役）。按户等佥派，是百姓沉重负担。万历后推行"一条鞭法"，将徭役折银缴纳，由官府雇人代替，减轻了百姓徭役负担。但实际执行中，有些地方仍保留徭役，且加派名目繁多，百姓负担未根本减轻。</w:t>
      </w:r>
    </w:p>
    <w:p w14:paraId="6EC5AF4B">
      <w:r>
        <w:rPr>
          <w:rFonts w:hint="eastAsia"/>
        </w:rPr>
        <w:t>Q38：明朝的盐商势力如何影响经济？</w:t>
      </w:r>
    </w:p>
    <w:p w14:paraId="62DD480A">
      <w:r>
        <w:rPr>
          <w:rFonts w:hint="eastAsia"/>
        </w:rPr>
        <w:t>A：明朝盐商势力庞大，分淮商、晋商等十大商帮。淮商因两淮盐场产量最大而最为富有，盐商通过贿赂官员获取盐引特权，形成利益集团。盐商与官僚关系密切，互相勾结，垄断盐业贸易，导致盐价高昂、私盐泛滥。盐政腐败使朝廷盐税收入减少，加剧了财政困难。</w:t>
      </w:r>
    </w:p>
    <w:p w14:paraId="4528F8FA">
      <w:r>
        <w:rPr>
          <w:rFonts w:hint="eastAsia"/>
        </w:rPr>
        <w:t>Q39：明朝的财政危机根源是什么？</w:t>
      </w:r>
    </w:p>
    <w:p w14:paraId="1C94E444">
      <w:r>
        <w:rPr>
          <w:rFonts w:hint="eastAsia"/>
        </w:rPr>
        <w:t>A：明朝财政危机根源：1. 土地兼并与税基萎缩：贵族官僚大量兼并土地，自耕农破产，纳税人口减少；2. 宗室俸禄膨胀：宗室人口达数十万人，俸禄占财政半数以上；3. 军事开支剧增：九边防务、辽东战事、农民起义，军费开支庞大；4. 税收制度腐败：中间盘剥严重，一条鞭法执行不一；5. 天灾频发：小冰河期旱灾、蝗灾、鼠疫接连不断，赈灾支出巨大；6. 万历后期怠政：行政系统瘫痪，税收征管混乱。</w:t>
      </w:r>
    </w:p>
    <w:p w14:paraId="7CF13528">
      <w:r>
        <w:rPr>
          <w:rFonts w:hint="eastAsia"/>
        </w:rPr>
        <w:t>Q40：明朝灭亡的经济原因有哪些？</w:t>
      </w:r>
    </w:p>
    <w:p w14:paraId="3B8A05BC">
      <w:r>
        <w:rPr>
          <w:rFonts w:hint="eastAsia"/>
        </w:rPr>
        <w:t>A：明朝灭亡的经济原因：1. 财政破产：国库空虚，军饷拖欠，军队士气低落；2. 三饷加派：辽饷、剿饷、练饷加派到正赋数倍，百姓不堪重负；3. 小冰河期天灾：持续旱灾、蝗灾、鼠疫，北方"人相食"，社会秩序崩溃；4. 土地兼并：贵族官僚兼并土地，自耕农破产，社会矛盾激化；5. 农民起义：李自成提出"均田免赋"口号，深得民心，起义军迅速壮大；6. 1644年李自成攻入北京，崇祯帝自缢，明朝灭亡。</w:t>
      </w:r>
    </w:p>
    <w:p w14:paraId="483A0211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四、军事战争</w:t>
      </w:r>
    </w:p>
    <w:p w14:paraId="3137CB52">
      <w:r>
        <w:rPr>
          <w:rFonts w:hint="eastAsia"/>
        </w:rPr>
        <w:t>Q1：朱元璋是如何从一名和尚成为开国皇帝的？</w:t>
      </w:r>
    </w:p>
    <w:p w14:paraId="655F6830">
      <w:r>
        <w:rPr>
          <w:rFonts w:hint="eastAsia"/>
        </w:rPr>
        <w:t>A：朱元璋少时贫苦，入皇觉寺为僧，游方乞食。至正十二年（1352年）投濠州郭子兴部红巾军，由亲兵渐升为镇抚、总管。娶马氏为妻。至正十六年（1356年）攻占集庆路（应天府），以此为根据地。采纳朱升"高筑墙、广积粮、缓称王"之策，先灭陈友谅（鄱阳湖大战）、再降张士诚，至正二十八年（1367年）统一江南。洪武元年（1368年）称帝建明。</w:t>
      </w:r>
    </w:p>
    <w:p w14:paraId="44A8B8B4">
      <w:r>
        <w:rPr>
          <w:rFonts w:hint="eastAsia"/>
        </w:rPr>
        <w:t>Q2：鄱阳湖大战的经过和结果如何？</w:t>
      </w:r>
    </w:p>
    <w:p w14:paraId="16B3D203">
      <w:r>
        <w:rPr>
          <w:rFonts w:hint="eastAsia"/>
        </w:rPr>
        <w:t>A：至正二十三年（1363年），陈友谅率大军围攻洪都（南昌）八十余日不下，朱元璋率二十万军往援，双方在鄱阳湖决战。陈友谅军船大舰高，明军以火攻取胜，陈友谅中流矢而死，其子陈理降。此战是元末最激烈的水战，奠定了朱元璋统一南方的基础。</w:t>
      </w:r>
    </w:p>
    <w:p w14:paraId="7551C6E8">
      <w:r>
        <w:rPr>
          <w:rFonts w:hint="eastAsia"/>
        </w:rPr>
        <w:t>Q3：朱元璋北伐灭元的战略是什么？</w:t>
      </w:r>
    </w:p>
    <w:p w14:paraId="2ED5CD22">
      <w:r>
        <w:rPr>
          <w:rFonts w:hint="eastAsia"/>
        </w:rPr>
        <w:t>A：朱元璋亲自裁定北伐战略："先取山东，撤其屏蔽；旋师河南，断其羽翼；拔潼关而守之……然后进兵元都。"洪武元年（1368年），徐达为征虏大将军，常遇春为副将军，率军二十五万北上。先取山东，再破河南，八月攻克大都（北京），元顺帝北逃上都，元朝在全国的统治结束。</w:t>
      </w:r>
    </w:p>
    <w:p w14:paraId="2ED37788">
      <w:r>
        <w:rPr>
          <w:rFonts w:hint="eastAsia"/>
        </w:rPr>
        <w:t>Q4：明朝初年的主要将领有哪些？</w:t>
      </w:r>
    </w:p>
    <w:p w14:paraId="21A1BEE0">
      <w:r>
        <w:rPr>
          <w:rFonts w:hint="eastAsia"/>
        </w:rPr>
        <w:t>A：明初名将主要有：徐达（征虏大将军，北伐主将）、常遇春（副将军，战功赫赫但早逝）、李文忠（朱元璋外甥，多次北征）、邓愈（平定江西、湖广）、汤和（朱元璋同乡，少数善终的功臣）、沐英（平定云南，沐氏世守云南二百余年）、冯胜（西征甘肃）、傅友德（征云南、辽东）、蓝玉（捕鱼儿海大捷）、胡大海（早期猛将）等。</w:t>
      </w:r>
    </w:p>
    <w:p w14:paraId="4530BDF8">
      <w:r>
        <w:rPr>
          <w:rFonts w:hint="eastAsia"/>
        </w:rPr>
        <w:t>Q5：捕鱼儿海之战是怎么回事？</w:t>
      </w:r>
    </w:p>
    <w:p w14:paraId="4FEB3734">
      <w:r>
        <w:rPr>
          <w:rFonts w:hint="eastAsia"/>
        </w:rPr>
        <w:t>A：洪武二十一年（1388年），蓝玉率军深入漠北，在捕鱼儿海（今贝尔湖）大破北元朝廷，俘获元主次子地保奴及以下数万人，北元政权自此名存实亡。此战是朱元璋北征中最深入的一次，展示了明军远程奔袭的军事能力。</w:t>
      </w:r>
    </w:p>
    <w:p w14:paraId="5069852C">
      <w:r>
        <w:rPr>
          <w:rFonts w:hint="eastAsia"/>
        </w:rPr>
        <w:t>Q6：明朝的边防体系是怎样的？</w:t>
      </w:r>
    </w:p>
    <w:p w14:paraId="73298F2C">
      <w:r>
        <w:rPr>
          <w:rFonts w:hint="eastAsia"/>
        </w:rPr>
        <w:t>A：明朝边防以长城为屏障，设"九边"重镇（辽东、蓟州、宣府、大同、太原、延绥、宁夏、固原、甘肃），每镇设总兵官统兵防守。洪武时期在北部沿边修筑关隘、烽堠、土垣，并设东胜、大宁、开平等卫所构成防线。边防军由卫所制和募兵制并行，军屯自给与朝廷调拨相结合。</w:t>
      </w:r>
    </w:p>
    <w:p w14:paraId="53143C08">
      <w:r>
        <w:rPr>
          <w:rFonts w:hint="eastAsia"/>
        </w:rPr>
        <w:t>Q7：朱棣五次北征蒙古的经过如何？</w:t>
      </w:r>
    </w:p>
    <w:p w14:paraId="4EA6454B">
      <w:r>
        <w:rPr>
          <w:rFonts w:hint="eastAsia"/>
        </w:rPr>
        <w:t>A：永乐七年（1409年）至二十二年（1424年），朱棣先后五次亲征蒙古。第一次亲征鞑靼本雅失里，大破之于斡难河；后四次分别征讨瓦剌、阿鲁台等部。五次北征重创蒙古势力，使其数十年不敢南下。但第五次北征时朱棣病逝于榆木川（今内蒙古多伦西北），北征随之停止。</w:t>
      </w:r>
    </w:p>
    <w:p w14:paraId="088C78A8">
      <w:r>
        <w:rPr>
          <w:rFonts w:hint="eastAsia"/>
        </w:rPr>
        <w:t>Q8：建文帝时期军事改革失败的原因？</w:t>
      </w:r>
    </w:p>
    <w:p w14:paraId="1AC375E4">
      <w:r>
        <w:rPr>
          <w:rFonts w:hint="eastAsia"/>
        </w:rPr>
        <w:t>A：建文帝削藩时军事部署不当：先废周、齐、湘、代四王，未给燕王缓冲时间；派李景隆等缺乏实战经验的将领出征，屡战屡败；朝中齐泰、黄子澄等人意见不合。朱棣以"清君侧"为名起兵，仅用四年即攻入南京。建文帝军事改革的失败直接导致靖难之役爆发。</w:t>
      </w:r>
    </w:p>
    <w:p w14:paraId="392DF2CC">
      <w:r>
        <w:rPr>
          <w:rFonts w:hint="eastAsia"/>
        </w:rPr>
        <w:t>Q9：靖难之役的经过是怎样的？</w:t>
      </w:r>
    </w:p>
    <w:p w14:paraId="1A4343B1">
      <w:r>
        <w:rPr>
          <w:rFonts w:hint="eastAsia"/>
        </w:rPr>
        <w:t>A：建文元年（1399年），燕王朱棣以"清君侧"为名在北平起兵。建文二年（1400年）灵璧之战，朱棣大破李景隆军，俘明军四十万。建文三年（1401年）东昌之战，朱棣被盛庸击败，损失惨重。建文四年（1402年），朱棣渡长江，攻占南京。建文帝下落不明（一说焚死，一说出逃为僧），靖难之役结束。</w:t>
      </w:r>
    </w:p>
    <w:p w14:paraId="368A68F0">
      <w:r>
        <w:rPr>
          <w:rFonts w:hint="eastAsia"/>
        </w:rPr>
        <w:t>Q10：朱棣迁都北京对军事有什么影响？</w:t>
      </w:r>
    </w:p>
    <w:p w14:paraId="5F6F039A">
      <w:r>
        <w:rPr>
          <w:rFonts w:hint="eastAsia"/>
        </w:rPr>
        <w:t>A：迁都北京使明朝皇帝能够直接指挥北方边防，对蒙古保持军事压力。但北京远离经济重心江南，漕运成本剧增。此后明朝形成"天子守国门"的格局，皇帝常驻北京指挥边防，但也使国家财政长期承受巨大军事开支压力。北京九门设重兵防守，形成完善的京畿防御体系。</w:t>
      </w:r>
    </w:p>
    <w:p w14:paraId="3F7A728D">
      <w:r>
        <w:rPr>
          <w:rFonts w:hint="eastAsia"/>
        </w:rPr>
        <w:t>Q11：仁宣时期军事政策有何变化？</w:t>
      </w:r>
    </w:p>
    <w:p w14:paraId="140C7CC8">
      <w:r>
        <w:rPr>
          <w:rFonts w:hint="eastAsia"/>
        </w:rPr>
        <w:t>A：仁宣时期（1424-1435年）采取守势，停止大规模北征，转而加强边防建设。在北方设九边重镇，增筑长城防线，推行军屯自给。同时收缩海外军事行动，停止郑和下西洋（宣德后），集中力量巩固内地统治。这一时期被称为"仁宣之治"，军事上以守为主，边境相对安宁。</w:t>
      </w:r>
    </w:p>
    <w:p w14:paraId="11947578">
      <w:r>
        <w:rPr>
          <w:rFonts w:hint="eastAsia"/>
        </w:rPr>
        <w:t>Q12：土木堡之变对明朝军事有什么影响？</w:t>
      </w:r>
    </w:p>
    <w:p w14:paraId="02C2AC73">
      <w:r>
        <w:rPr>
          <w:rFonts w:hint="eastAsia"/>
        </w:rPr>
        <w:t>A：正统十四年（1449年），瓦剌也先入侵，宦官王振怂恿英宗亲征，结果在土木堡兵败，明军精锐损失数十万，英宗被俘。此后明朝军事由主动进攻转为战略防御，边防压力剧增。于谦主持北京防务，加强城防、整顿军备，此后明朝采取"以守为攻"的边防策略，依赖九边重镇和长城防线。</w:t>
      </w:r>
    </w:p>
    <w:p w14:paraId="41305652">
      <w:r>
        <w:rPr>
          <w:rFonts w:hint="eastAsia"/>
        </w:rPr>
        <w:t>Q13：于谦在北京保卫战中做了什么？</w:t>
      </w:r>
    </w:p>
    <w:p w14:paraId="56195C02">
      <w:r>
        <w:rPr>
          <w:rFonts w:hint="eastAsia"/>
        </w:rPr>
        <w:t>A：土木之变后，于谦力主坚守北京，反对南迁。他拥立景泰帝，亲赴德胜门督战，整顿京营军备，设十团营选练精兵，亲自督战击退瓦剌军。北京保卫战胜利后，于谦主持朝政，改革军制，加强边防。但英宗复辟后，于谦被以"谋逆"罪杀害，成为明代一大冤案。</w:t>
      </w:r>
    </w:p>
    <w:p w14:paraId="69AB67EE">
      <w:r>
        <w:rPr>
          <w:rFonts w:hint="eastAsia"/>
        </w:rPr>
        <w:t>Q14：成化年间对蒙古和西南的军事行动？</w:t>
      </w:r>
    </w:p>
    <w:p w14:paraId="33F0CEA7">
      <w:r>
        <w:rPr>
          <w:rFonts w:hint="eastAsia"/>
        </w:rPr>
        <w:t>A：成化年间，蒙古小王子（达延汗）多次入侵，明军采取守势。西南方面，成化十二年（1476年）平定贵州苗族起义，设古州等卫所。成化年间还进行了"大藤峡剿匪"，在广西大藤峡地区长期用兵，消耗了大量军费。成化朝军事以守为主，但边防压力日益增大。</w:t>
      </w:r>
    </w:p>
    <w:p w14:paraId="5E7F8F8E">
      <w:r>
        <w:rPr>
          <w:rFonts w:hint="eastAsia"/>
        </w:rPr>
        <w:t>Q15：弘治年间军事状况如何？</w:t>
      </w:r>
    </w:p>
    <w:p w14:paraId="64223634">
      <w:r>
        <w:rPr>
          <w:rFonts w:hint="eastAsia"/>
        </w:rPr>
        <w:t>A：弘治年间（1487-1505年）军事相对平静。孝宗整顿军备，修缮边防，但军政腐败问题日益严重。卫所制败坏，军户逃亡严重，军队战斗力下降。孝宗帝虽有心改革，但性格宽仁，对武将约束不够。北方蒙古势力逐渐壮大，为后来武宗、正德朝的战事埋下隐患。</w:t>
      </w:r>
    </w:p>
    <w:p w14:paraId="678AAE3E">
      <w:r>
        <w:rPr>
          <w:rFonts w:hint="eastAsia"/>
        </w:rPr>
        <w:t>Q16：正德年间有哪些军事事件？</w:t>
      </w:r>
    </w:p>
    <w:p w14:paraId="3BF0E664">
      <w:r>
        <w:rPr>
          <w:rFonts w:hint="eastAsia"/>
        </w:rPr>
        <w:t>A：正德年间（1505-1521年）军事事件包括：1. 宁王朱宸濠叛乱（正德十四年，1519年），在南昌称帝，被赣南巡抚王守仁（王阳明）迅速平定，仅用四十二天；2. 武宗宠信宦官刘瑾，军事指挥混乱；3. 北方蒙古势力持续威胁，边将王越等多次出击。王守仁平定宁王之乱后，又镇压了南方多起民变。</w:t>
      </w:r>
    </w:p>
    <w:p w14:paraId="12BAFACE">
      <w:r>
        <w:rPr>
          <w:rFonts w:hint="eastAsia"/>
        </w:rPr>
        <w:t>Q17：王守仁（王阳明）的军事成就有哪些？</w:t>
      </w:r>
    </w:p>
    <w:p w14:paraId="016DBCAD">
      <w:r>
        <w:rPr>
          <w:rFonts w:hint="eastAsia"/>
        </w:rPr>
        <w:t>A：王守仁是明代著名哲学家和军事家。军事上：正德十四年（1519年）迅速平定宁王朱宸濠叛乱，仅用四十二天；后又在南方平定多起民变和少数民族起义，以"心学"思想治军，强调"知行合一"。他创立的"南赣巡抚"制度在南方影响深远。王守仁的军事思想强调"攻心为上"，善于以少胜多。</w:t>
      </w:r>
    </w:p>
    <w:p w14:paraId="250B9A53">
      <w:r>
        <w:rPr>
          <w:rFonts w:hint="eastAsia"/>
        </w:rPr>
        <w:t>Q18：嘉靖年间北方边防面临什么威胁？</w:t>
      </w:r>
    </w:p>
    <w:p w14:paraId="03D4A00E">
      <w:r>
        <w:rPr>
          <w:rFonts w:hint="eastAsia"/>
        </w:rPr>
        <w:t>A：嘉靖年间（1521-1566年），北方边防面临两大威胁：一是鞑靼俺答汗多次率军入侵，嘉靖二十九年（1550年）俺答汗突破长城关口，兵临北京城下（"庚戌之变"），在京畿地区大肆劫掠后撤退；二是东南沿海倭寇问题严重，倭寇频繁骚扰江浙闽沿海，烧杀抢掠，严重影响了沿海经济和社会稳定。</w:t>
      </w:r>
    </w:p>
    <w:p w14:paraId="2E9929E5">
      <w:r>
        <w:rPr>
          <w:rFonts w:hint="eastAsia"/>
        </w:rPr>
        <w:t>Q19：戚继光抗倭的经过如何？</w:t>
      </w:r>
    </w:p>
    <w:p w14:paraId="6D076E05">
      <w:r>
        <w:rPr>
          <w:rFonts w:hint="eastAsia"/>
        </w:rPr>
        <w:t>A：戚继光是明代著名抗倭名将。嘉靖三十九年（1560年）在浙江组建"戚家军"，创"鸳鸯阵"战术，以藤牌、狼筅、长枪、镋钯配合使用，克敌制胜。嘉靖四十年（1561年）在台州九战九捷，大破倭寇。后调任福建，与俞大猷等合作，基本平定东南倭患。隆庆年间又调任北方，镇守蓟州十余年，边防稳固。</w:t>
      </w:r>
    </w:p>
    <w:p w14:paraId="4D66BF19">
      <w:r>
        <w:rPr>
          <w:rFonts w:hint="eastAsia"/>
        </w:rPr>
        <w:t>Q20：隆庆开关对军事有什么影响？</w:t>
      </w:r>
    </w:p>
    <w:p w14:paraId="4DC64616">
      <w:r>
        <w:rPr>
          <w:rFonts w:hint="eastAsia"/>
        </w:rPr>
        <w:t>A：隆庆元年（1567年），穆宗开放海禁，允许民间私人出海贸易（史称"隆庆开关"），规定商人须领取"商引"（许可证）方可出海。此举使走私贸易合法化，切断了倭寇与海商的联系，东南沿海倭患基本平息。同时增加了朝廷关税收入，促进了海外贸易发展。但开放范围有限，只准去日本和东南亚，不准去朝鲜。</w:t>
      </w:r>
    </w:p>
    <w:p w14:paraId="6977860D">
      <w:r>
        <w:rPr>
          <w:rFonts w:hint="eastAsia"/>
        </w:rPr>
        <w:t>Q21：万历三大征的具体经过？</w:t>
      </w:r>
    </w:p>
    <w:p w14:paraId="41C63018">
      <w:r>
        <w:rPr>
          <w:rFonts w:hint="eastAsia"/>
        </w:rPr>
        <w:t>A：万历三大征：1. 朝鲜之役（1592-1598年）：日本丰臣秀吉入侵朝鲜，明朝派李如松等率军援朝，经平壤大捷、碧蹄馆之战等，最终击败日军，恢复朝鲜王朝；2. 宁夏之役（1593年）：哱拜叛乱，明军围城数月后攻克，哱拜自焚；3. 播州之役（1600年）：杨应龙叛乱，明军分八路进攻，杨应龙自焚，改土归流。三大征虽胜，但耗费巨大。</w:t>
      </w:r>
    </w:p>
    <w:p w14:paraId="21A94365">
      <w:r>
        <w:rPr>
          <w:rFonts w:hint="eastAsia"/>
        </w:rPr>
        <w:t>Q22：万历朝鲜之役的经过和意义？</w:t>
      </w:r>
    </w:p>
    <w:p w14:paraId="02B0692A">
      <w:r>
        <w:rPr>
          <w:rFonts w:hint="eastAsia"/>
        </w:rPr>
        <w:t>A：万历二十年（1592年），日本关白丰臣秀吉派二十万大军入侵朝鲜，迅速占领汉城、王京（首尔）。朝鲜国王逃至义州，向明朝求援。万历二十一年（1593年），明朝派李如松率四万大军援朝，平壤大捷收复平壤。此后双方和谈破裂，日军再犯，明军再次反击。万历二十五年（1598年）日军全部被赶出朝鲜。此战维护了明朝在东亚的宗主国地位。</w:t>
      </w:r>
    </w:p>
    <w:p w14:paraId="0EFDC754">
      <w:r>
        <w:rPr>
          <w:rFonts w:hint="eastAsia"/>
        </w:rPr>
        <w:t>Q23：泰昌帝时期军事状况如何？</w:t>
      </w:r>
    </w:p>
    <w:p w14:paraId="670B3453">
      <w:r>
        <w:rPr>
          <w:rFonts w:hint="eastAsia"/>
        </w:rPr>
        <w:t>A：泰昌帝在位仅一个月（1620年），军事上无重大举措。但即位后开始注意到辽东危机：后金（清）努尔哈赤在东北不断壮大，多次入侵明朝边境。泰昌帝起用袁崇焕等将领加强辽东防务，但未能来得及实施有效对策便驾崩。</w:t>
      </w:r>
    </w:p>
    <w:p w14:paraId="7A95446B">
      <w:r>
        <w:rPr>
          <w:rFonts w:hint="eastAsia"/>
        </w:rPr>
        <w:t>Q24：天启年间辽东战事如何？</w:t>
      </w:r>
    </w:p>
    <w:p w14:paraId="1F9D88B7">
      <w:r>
        <w:rPr>
          <w:rFonts w:hint="eastAsia"/>
        </w:rPr>
        <w:t>A：天启年间（1620-1627年），后金努尔哈赤多次大举入侵明朝辽东地区。天启元年（1621年）后金攻占沈阳、辽阳，辽东大片领土沦陷。天启二年（1622年）攻占皮岛。天启三年（1623年）袁崇焕守宁远，创"红衣大炮"防线，取得宁远大捷，努尔哈赤愤懑而死。天启四年（1624年）袁崇焕又取得宁锦大捷。但魏忠贤专权后，排挤袁崇焕等将领，辽东防务日益空虚。</w:t>
      </w:r>
    </w:p>
    <w:p w14:paraId="5DF75D6C">
      <w:r>
        <w:rPr>
          <w:rFonts w:hint="eastAsia"/>
        </w:rPr>
        <w:t>Q25：崇祯帝时期辽东战事如何发展？</w:t>
      </w:r>
    </w:p>
    <w:p w14:paraId="7EC60C18">
      <w:r>
        <w:rPr>
          <w:rFonts w:hint="eastAsia"/>
        </w:rPr>
        <w:t>A：崇祯帝即位后，继续面对后金（1636年改国号为清）的威胁。崇祯二年（1629年）皇太极绕道蒙古突破长城，兵临北京城下（"己巳之变"），袁崇焕被冤杀。此后明朝在辽东屡战屡败：崇祯十三年（1640年）松锦之战，洪承畴兵败被俘，明朝在关外最后一支主力部队覆灭。崇祯十七年（1644年）清军入关前，明朝已失去所有关外据点。</w:t>
      </w:r>
    </w:p>
    <w:p w14:paraId="341FE0E3">
      <w:r>
        <w:rPr>
          <w:rFonts w:hint="eastAsia"/>
        </w:rPr>
        <w:t>Q26：明朝的火器发展如何？</w:t>
      </w:r>
    </w:p>
    <w:p w14:paraId="05A78064">
      <w:r>
        <w:rPr>
          <w:rFonts w:hint="eastAsia"/>
        </w:rPr>
        <w:t>A：明朝是中国古代火器发展的高峰。明初已有碗口铳、手把铳、火炮（将军炮）等火器，水战中使用楼船、火舟。永乐时期火器部队建制化，郑和下西洋船队配备大量火器。明中后期引进西方红夷大炮（红衣大炮），袁崇焕在宁远之战中用红衣大炮击退努尔哈赤。戚继光在《纪效新书》中详细记载了火器的使用和训练方法。但明末火器发展停滞，未能跟上西方军事技术革命的步伐。</w:t>
      </w:r>
    </w:p>
    <w:p w14:paraId="43FC3F41">
      <w:r>
        <w:rPr>
          <w:rFonts w:hint="eastAsia"/>
        </w:rPr>
        <w:t>Q27：明朝的漕运与军事有什么关系？</w:t>
      </w:r>
    </w:p>
    <w:p w14:paraId="370D068A">
      <w:r>
        <w:rPr>
          <w:rFonts w:hint="eastAsia"/>
        </w:rPr>
        <w:t>A：漕运与军事密切相关。明朝定都北京后，漕运不仅是经济命脉，也是军事补给线。漕运总督兼提督军务，负责漕运沿线的军事防御。漕粮运输保障北京和北方九边重镇的军粮供应。漕运沿线的军事据点（如临清、徐州、淮安）是重要的军事重镇。漕运畅通与否直接关系到边防稳定和京城安全。</w:t>
      </w:r>
    </w:p>
    <w:p w14:paraId="2AA78D64">
      <w:r>
        <w:rPr>
          <w:rFonts w:hint="eastAsia"/>
        </w:rPr>
        <w:t>Q28：明朝的军屯制度如何运作？</w:t>
      </w:r>
    </w:p>
    <w:p w14:paraId="4009B0EE">
      <w:r>
        <w:rPr>
          <w:rFonts w:hint="eastAsia"/>
        </w:rPr>
        <w:t>A：军屯是卫所制的重要组成部分。卫所士兵三分守城、七分屯种（边地二分守城、八分屯种），自给军粮。军屯土地由朝廷划拨，军户世代耕种，不得脱籍。军屯收入归军队自用，减少朝廷财政负担。《明史·食货志》称"养兵百万，不费百姓一粒米"，此语有夸张成分，宜作制度目标理解。中后期军屯被军官侵占、军户逃亡，军屯制度逐渐败坏。</w:t>
      </w:r>
    </w:p>
    <w:p w14:paraId="67973BF6">
      <w:r>
        <w:rPr>
          <w:rFonts w:hint="eastAsia"/>
        </w:rPr>
        <w:t>Q29：明朝的边防要塞有哪些？</w:t>
      </w:r>
    </w:p>
    <w:p w14:paraId="260760C3">
      <w:r>
        <w:rPr>
          <w:rFonts w:hint="eastAsia"/>
        </w:rPr>
        <w:t>A：明朝主要边防要塞包括：1. 九边重镇：辽东镇（今辽宁）、蓟州镇（今河北蓟县）、宣府镇（今河北宣化）、大同镇（今山西大同）、太原镇（今山西太原）、延绥镇（今陕西榆林）、宁夏镇（今宁夏银川）、固原镇（今甘肃固原）、甘肃镇（今甘肃张掖）；2. 长城沿线关隘：山海关、居庸关、嘉峪关、雁门关、紫荆关等；3. 京畿防御：北京九门设重兵，外围设通州、昌平等军事据点。</w:t>
      </w:r>
    </w:p>
    <w:p w14:paraId="58C1FFD3">
      <w:r>
        <w:rPr>
          <w:rFonts w:hint="eastAsia"/>
        </w:rPr>
        <w:t>Q30：明朝的水军发展如何？</w:t>
      </w:r>
    </w:p>
    <w:p w14:paraId="0FA7DEFA">
      <w:r>
        <w:rPr>
          <w:rFonts w:hint="eastAsia"/>
        </w:rPr>
        <w:t>A：明朝水军实力较强。明初水军参与北伐灭元（攻占大都前水陆并进）、平定张士诚等战役。永乐年间郑和下西洋船队规模庞大，据《明史》载船队有宝船六十余艘，人员二万七千余人，是当时世界上最大的远洋船队。明中后期水军主要用于沿海抗倭和长江流域巡逻。戚继光、俞大猷等将领在抗倭中发挥水军优势，在海上多次击败倭寇。</w:t>
      </w:r>
    </w:p>
    <w:p w14:paraId="6F952DDB">
      <w:r>
        <w:rPr>
          <w:rFonts w:hint="eastAsia"/>
        </w:rPr>
        <w:t>Q31：明朝的城防建设有哪些特点？</w:t>
      </w:r>
    </w:p>
    <w:p w14:paraId="7E07FB43">
      <w:r>
        <w:rPr>
          <w:rFonts w:hint="eastAsia"/>
        </w:rPr>
        <w:t>A：明朝城防建设极为重视。南京明城墙周长三十余公里，为当时世界最长城墙之一，砖上多模印府县、窑户、工匠姓名，以便追责。北京城在永乐年间大规模扩建，内外两重城墙，设九门，城外设护城河。各边镇城墙高大坚固，设烽火台、敌楼、炮台等防御设施。明朝城防注重"以城制骑"，利用城墙和城防工事抵消蒙古骑兵的机动优势。</w:t>
      </w:r>
    </w:p>
    <w:p w14:paraId="3869C47A">
      <w:r>
        <w:rPr>
          <w:rFonts w:hint="eastAsia"/>
        </w:rPr>
        <w:t>Q32：明朝的军事训练制度是怎样的？</w:t>
      </w:r>
    </w:p>
    <w:p w14:paraId="47FF5D4B">
      <w:r>
        <w:rPr>
          <w:rFonts w:hint="eastAsia"/>
        </w:rPr>
        <w:t>A：明初军屯与训练并重，卫所士兵平时屯种，定期操练。戚继光在《纪效新书》中详细规定了练兵方法：选兵要"四择"（择身长力大者、择胆气壮者、择技艺精者、择纪律明者），训练以"鸳鸯阵"为核心，强调团队协作。俞大猷在《剑经》中总结刀法枪法。明末火器训练日益重要，但训练制度执行不力，军队战斗力参差不齐。</w:t>
      </w:r>
    </w:p>
    <w:p w14:paraId="06251558">
      <w:r>
        <w:rPr>
          <w:rFonts w:hint="eastAsia"/>
        </w:rPr>
        <w:t>Q33：明朝的军事情报系统如何运作？</w:t>
      </w:r>
    </w:p>
    <w:p w14:paraId="303E77C3">
      <w:r>
        <w:rPr>
          <w:rFonts w:hint="eastAsia"/>
        </w:rPr>
        <w:t>A：明朝军事情报系统由锦衣卫和东厂负责。锦衣卫下设南北镇抚司，北镇抚司掌诏狱，负责缉捕、审讯。锦衣卫在各地设番役，秘密侦察官员和军队的动向。东厂由宦官统领，专门缉访谋反、大逆等重罪。两者配合，形成覆盖全国的军事和情报网络。但厂卫权力过大，常出现诬告、罗织罪名等问题，对军事指挥和将领信任造成负面影响。</w:t>
      </w:r>
    </w:p>
    <w:p w14:paraId="76514EE5">
      <w:r>
        <w:rPr>
          <w:rFonts w:hint="eastAsia"/>
        </w:rPr>
        <w:t>Q34：明朝的军事后勤体系如何演变？</w:t>
      </w:r>
    </w:p>
    <w:p w14:paraId="63AA18EB">
      <w:r>
        <w:rPr>
          <w:rFonts w:hint="eastAsia"/>
        </w:rPr>
        <w:t>A：明初以军屯为主，卫所自给自足；永乐后军屯开始败坏，朝廷加大漕运力度；弘治后开中法逐渐被"折色制"取代（商人纳银代纳粮），盐商势力坐大；万历后辽东战事频繁，加派"辽饷"，财政压力剧增。到崇祯时期，军事后勤体系基本崩溃，军队欠饷严重，士气低落，加速了明朝的灭亡。</w:t>
      </w:r>
    </w:p>
    <w:p w14:paraId="217C4DC2">
      <w:r>
        <w:rPr>
          <w:rFonts w:hint="eastAsia"/>
        </w:rPr>
        <w:t>Q35：明朝的军事后勤如何保障边防？</w:t>
      </w:r>
    </w:p>
    <w:p w14:paraId="5465EA76">
      <w:r>
        <w:rPr>
          <w:rFonts w:hint="eastAsia"/>
        </w:rPr>
        <w:t>A：明朝边防后勤主要靠三个系统：1. 军屯：卫所士兵屯种自给；2. 漕运：从江南征收漕粮运往北京和北方边镇；3. 盐引：商人纳粮于边仓换盐引（开中法），解决边防粮饷。此外还有"均徭""杂泛"等徭役制度为军队提供劳役。明中后期军屯败坏、漕运成本高昂、盐引制度腐败，军事后勤日益困难，成为明朝财政危机的重要原因。</w:t>
      </w:r>
    </w:p>
    <w:p w14:paraId="78D7C04C">
      <w:r>
        <w:rPr>
          <w:rFonts w:hint="eastAsia"/>
        </w:rPr>
        <w:t>Q36：明朝的军事后勤制度有哪些弊端？</w:t>
      </w:r>
    </w:p>
    <w:p w14:paraId="60C6AEBE">
      <w:r>
        <w:rPr>
          <w:rFonts w:hint="eastAsia"/>
        </w:rPr>
        <w:t>A：明朝军事后勤弊端：1. 军屯败坏：军官侵占屯田，军户逃亡，屯田收入锐减；2. 漕运成本高昂：每年漕运四百余万石，耗费巨大，且运河易被切断；3. 开中法腐败：盐商与官员勾结，纳粮换盐引制度名存实亡；4. 加派"三饷"：辽饷、剿饷、练饷加派到正赋数倍，百姓不堪重负；5. 军队欠饷：崇祯时期军队长期欠饷，士气低落，战斗力严重下降。</w:t>
      </w:r>
    </w:p>
    <w:p w14:paraId="0418CFE8">
      <w:r>
        <w:rPr>
          <w:rFonts w:hint="eastAsia"/>
        </w:rPr>
        <w:t>Q37：明朝中后期军队战斗力为何下降？</w:t>
      </w:r>
    </w:p>
    <w:p w14:paraId="201D810A">
      <w:r>
        <w:rPr>
          <w:rFonts w:hint="eastAsia"/>
        </w:rPr>
        <w:t>A：明朝中后期军队战斗力下降原因：1. 卫所制败坏：军户逃亡严重，卫所军额不足实际兵力半数；2. 训练废弛：戚继光《纪效新书》记载的严格训练制度难以执行；3. 将领素质下降：世袭将领多无能，靠关系上位；4. 军饷拖欠：士兵长期欠饷，士气低落；5. 装备陈旧：火器虽有发展但装备率不高，冷兵器仍为主力；6. 指挥混乱：宦官监军干扰军事指挥，将帅不得专任。</w:t>
      </w:r>
    </w:p>
    <w:p w14:paraId="26FB83F6">
      <w:r>
        <w:rPr>
          <w:rFonts w:hint="eastAsia"/>
        </w:rPr>
        <w:t>Q38：明朝的军事制度对后世有什么影响？</w:t>
      </w:r>
    </w:p>
    <w:p w14:paraId="4AEAE190">
      <w:r>
        <w:rPr>
          <w:rFonts w:hint="eastAsia"/>
        </w:rPr>
        <w:t>A：明朝军事制度对后世影响：1. 卫所制被清朝八旗制度部分继承，军屯思想影响清代绿营；2. 九边重镇格局影响清朝北方边防布局；3. 戚继光《纪效新书》成为清代军事训练参考；4. 火器发展经验影响清代军事技术；5. "天子守国门"的北京首都格局被清朝继承；6. 募兵制取代卫所制成为主流，这一转变始于明中后期，影响清代军事体制。</w:t>
      </w:r>
    </w:p>
    <w:p w14:paraId="2A9AB0FD">
      <w:r>
        <w:rPr>
          <w:rFonts w:hint="eastAsia"/>
        </w:rPr>
        <w:t>Q39：明朝灭亡的军事原因有哪些？</w:t>
      </w:r>
    </w:p>
    <w:p w14:paraId="2BE57A93">
      <w:r>
        <w:rPr>
          <w:rFonts w:hint="eastAsia"/>
        </w:rPr>
        <w:t>A：明朝灭亡的军事原因：1. 辽东战事：后金（清）在东北崛起，明朝在关外屡战屡败，松锦之战（1640年）后失去所有关外据点；2. 农民起义：李自成、张献忠等起义军壮大，明军疲于应付，两线作战兵力分散；3. 军队腐败：军户逃亡、将领贪腐、军饷拖欠，军队战斗力严重下降；4. 指挥混乱：崇祯帝频繁更换将帅，袁崇焕被冤杀后无人敢担当；5. 财政崩溃：加派"三饷"导致民变四起，财政无法支撑长期战争；6. 1644年李自成攻入北京，崇祯帝自缢煤山，明朝灭亡。清军随后入关。</w:t>
      </w:r>
    </w:p>
    <w:p w14:paraId="4FB38055">
      <w:r>
        <w:rPr>
          <w:rFonts w:hint="eastAsia"/>
        </w:rPr>
        <w:t>Q40：明朝的军事后勤体系有哪些特点？</w:t>
      </w:r>
    </w:p>
    <w:p w14:paraId="13ECB409">
      <w:r>
        <w:rPr>
          <w:rFonts w:hint="eastAsia"/>
        </w:rPr>
        <w:t>A：明朝军事后勤体系特点：1. 多元供给：军屯（自给）、漕运（中央调拨）、开中法（商人代纳）三轨并行；2. 漕运为核心：每年从江南征收漕粮约四百余万石，经大运河运抵北京和北方边镇，漕运总督品级极高（正二品）；3. 盐引换粮：商人纳粮于边仓换盐引，解决边防粮饷问题；4. 仓储体系：预备仓、社仓、义仓三级仓储，丰年收购、荒年赈济；5. 弊端：中后期军屯败坏、漕运成本高昂、盐引制度腐败、加派"三饷"、军队欠饷严重，最终导致后勤体系崩溃。</w:t>
      </w:r>
    </w:p>
    <w:p w14:paraId="406493FC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五、文化教育</w:t>
      </w:r>
    </w:p>
    <w:p w14:paraId="023AC921">
      <w:r>
        <w:rPr>
          <w:rFonts w:hint="eastAsia"/>
        </w:rPr>
        <w:t>Q1：朱元璋时期的科举制度是怎样的？</w:t>
      </w:r>
    </w:p>
    <w:p w14:paraId="22579D88">
      <w:r>
        <w:rPr>
          <w:rFonts w:hint="eastAsia"/>
        </w:rPr>
        <w:t>A：洪武三年（1370年）首开科举，次年即洪武六年（1373年）暂停，改以荐举选官；洪武十五年（1382年）复诏开科，洪武十七年（1384年）颁布科举成式，此后成为定制。科举以四书五经命题，四书用朱熹《章句集注》，五经用程朱一派注疏，文体为经义（八股文）。分乡试、会试、殿试三级。</w:t>
      </w:r>
    </w:p>
    <w:p w14:paraId="05A5DE90">
      <w:r>
        <w:rPr>
          <w:rFonts w:hint="eastAsia"/>
        </w:rPr>
        <w:t>Q2：八股文是什么时候定型的？</w:t>
      </w:r>
    </w:p>
    <w:p w14:paraId="113AE1DA">
      <w:r>
        <w:rPr>
          <w:rFonts w:hint="eastAsia"/>
        </w:rPr>
        <w:t>A：洪武十七年科举成式规定经义文的程式结构，后经永乐、成化年间进一步规范化，"八股"之名与严格格律多在明中期成型。说"朱元璋发明八股"并不准确。八股文要求破题、承题、起讲、入手、起股、中股、后股、束股八个部分，格式严格，限制了思想自由。</w:t>
      </w:r>
    </w:p>
    <w:p w14:paraId="1AE584AA">
      <w:r>
        <w:rPr>
          <w:rFonts w:hint="eastAsia"/>
        </w:rPr>
        <w:t>Q3：国子监是什么机构？</w:t>
      </w:r>
    </w:p>
    <w:p w14:paraId="2D88E199">
      <w:r>
        <w:rPr>
          <w:rFonts w:hint="eastAsia"/>
        </w:rPr>
        <w:t>A：洪武十四年（1381年）改建国子学于鸡鸣山下，洪武十五年改名国子监，为全国最高学府与教育管理机构，监生可直授官职，明初是重要仕途之一。国子监下设六堂（率性、修道、诚心、正义、崇志、广业），学生分堂学习，成绩优异者可直授官职。</w:t>
      </w:r>
    </w:p>
    <w:p w14:paraId="6B6ABE2A">
      <w:r>
        <w:rPr>
          <w:rFonts w:hint="eastAsia"/>
        </w:rPr>
        <w:t>Q4：朱元璋时期的学校教育体系如何？</w:t>
      </w:r>
    </w:p>
    <w:p w14:paraId="14B1F1E3">
      <w:r>
        <w:rPr>
          <w:rFonts w:hint="eastAsia"/>
        </w:rPr>
        <w:t>A：朱元璋建立完整的学校体系：中央设国子监，地方设府学、州学、县学，基层设社学。洪武八年（1375年）诏天下府州县每五十家设社学一所，延师教民间子弟读《三字经》《百家姓》《千字文》及经史历算。府学设教授、州学设学正、县学设教谕，均设训导。</w:t>
      </w:r>
    </w:p>
    <w:p w14:paraId="342F4608">
      <w:r>
        <w:rPr>
          <w:rFonts w:hint="eastAsia"/>
        </w:rPr>
        <w:t>Q5：朱元璋的文化政策有什么特点？</w:t>
      </w:r>
    </w:p>
    <w:p w14:paraId="39AFAE08">
      <w:r>
        <w:rPr>
          <w:rFonts w:hint="eastAsia"/>
        </w:rPr>
        <w:t>A：朱元璋文化政策特点：1. 尊孔崇儒，以程朱理学为正统；2. 兴学校、开科举，建立从中央到地方的完整教育体系；3. 编纂《洪武正韵》（乐韶凤、宋濂等奉敕编），整理官话音系；4. 纂修《元史》（洪武二年开局，宋濂、王祎为总裁官）；5. 同时加强思想控制，删《孟子》（洪武二十七年命刘三吾删《孟子》中不利于君权的章节，编成《孟子节文》），设申明亭控制舆论。</w:t>
      </w:r>
    </w:p>
    <w:p w14:paraId="381612FE">
      <w:r>
        <w:rPr>
          <w:rFonts w:hint="eastAsia"/>
        </w:rPr>
        <w:t>Q6：建文帝时期的文化教育政策？</w:t>
      </w:r>
    </w:p>
    <w:p w14:paraId="78C16060">
      <w:r>
        <w:rPr>
          <w:rFonts w:hint="eastAsia"/>
        </w:rPr>
        <w:t>A：建文帝即位后，在方孝孺等人辅佐下，推崇儒学，恢复被朱元璋暂停的科举考试。方孝孺是著名儒学家，建文帝曾命他主持编修《太祖实录》。但建文帝在位仅四年，靖难之役后，朱棣即位，方孝孺因拒绝为朱棣起草即位诏书而被诛十族（一说八族），文化教育政策随之改变。</w:t>
      </w:r>
    </w:p>
    <w:p w14:paraId="3AF69B85">
      <w:r>
        <w:rPr>
          <w:rFonts w:hint="eastAsia"/>
        </w:rPr>
        <w:t>Q7：朱棣时期的文化教育成就有哪些？</w:t>
      </w:r>
    </w:p>
    <w:p w14:paraId="52A4C18A">
      <w:r>
        <w:rPr>
          <w:rFonts w:hint="eastAsia"/>
        </w:rPr>
        <w:t>A：朱棣时期文化教育成就显著：1. 编纂《永乐大典》（解缙、姚广孝等主持），辑录先秦至明初各类典籍七八千种，共二万二千九百三十七卷，是中国古代最大的类书；2. 迁都北京后在北京设国子监，形成南北两监制度；3. 编纂《五经大全》《四书大全》《性理大全》（合称"三大全"），确立程朱理学官方地位；4. 郑和下西洋也促进了中外文化交流。</w:t>
      </w:r>
    </w:p>
    <w:p w14:paraId="7247509A">
      <w:r>
        <w:rPr>
          <w:rFonts w:hint="eastAsia"/>
        </w:rPr>
        <w:t>Q8：仁宣时期的文化教育有何特点？</w:t>
      </w:r>
    </w:p>
    <w:p w14:paraId="2CFF0F32">
      <w:r>
        <w:rPr>
          <w:rFonts w:hint="eastAsia"/>
        </w:rPr>
        <w:t>A：仁宣时期（1424-1435年）文化教育繁荣：1. 内阁大学士杨士奇、杨荣、杨溥（"三杨"）均为著名学者，主持文坛；2. 国子监规模扩大，监生人数增加；3. 科举制度完善，取士名额增加；4. 文化风气平和，诗文创作繁荣，出现"台阁体"诗风（以杨士奇为代表，风格雍容华贵）。这一时期被称为"仁宣之治"，文化教育也达到高峰。</w:t>
      </w:r>
    </w:p>
    <w:p w14:paraId="137EAD39">
      <w:r>
        <w:rPr>
          <w:rFonts w:hint="eastAsia"/>
        </w:rPr>
        <w:t>Q9：英宗时期的文化教育状况？</w:t>
      </w:r>
    </w:p>
    <w:p w14:paraId="739AD519">
      <w:r>
        <w:rPr>
          <w:rFonts w:hint="eastAsia"/>
        </w:rPr>
        <w:t>A：英宗时期（1435-1464年）文化教育延续仁宣余绪，但土木之变（1449年）后政局动荡，文化教育受到一定影响。景泰年间于谦主持朝政，重视教育，但英宗复辟（1457年"夺门之变"）后，政治清算影响文化界。英宗本人文化素养一般，对文化教育贡献有限。</w:t>
      </w:r>
    </w:p>
    <w:p w14:paraId="71C14981">
      <w:r>
        <w:rPr>
          <w:rFonts w:hint="eastAsia"/>
        </w:rPr>
        <w:t>Q10：宪宗时期的文化教育状况？</w:t>
      </w:r>
    </w:p>
    <w:p w14:paraId="0DDD19CC">
      <w:r>
        <w:rPr>
          <w:rFonts w:hint="eastAsia"/>
        </w:rPr>
        <w:t>A：成化年间（1464-1487年）文化教育有所发展：1. 宪宗本人爱好文艺，擅长书画，宫廷绘画繁荣；2. 科举制度继续完善，取士名额稳定；3. 民间文化教育有所发展，社学在各地推广；4. 但宦官专权（汪直、西厂）影响学术自由，朝政腐败间接影响教育品质。</w:t>
      </w:r>
    </w:p>
    <w:p w14:paraId="0C53A322">
      <w:r>
        <w:rPr>
          <w:rFonts w:hint="eastAsia"/>
        </w:rPr>
        <w:t>Q11：孝宗时期的文化教育政策？</w:t>
      </w:r>
    </w:p>
    <w:p w14:paraId="2E9C33FF">
      <w:r>
        <w:rPr>
          <w:rFonts w:hint="eastAsia"/>
        </w:rPr>
        <w:t>A：弘治年间（1487-1505年）文化教育相对繁荣：1. 孝宗勤政好学，常召儒臣讲读经史；2. 重用李东阳等学者主持文坛，"茶陵诗派"兴起；3. 科举制度正常运行，取士公平；4. 民间书院讲学活动增多，为后来的东林书院等学术团体奠定基础。孝宗时期被认为是明朝中后期文化教育的相对繁荣期。</w:t>
      </w:r>
    </w:p>
    <w:p w14:paraId="2B189CF7">
      <w:r>
        <w:rPr>
          <w:rFonts w:hint="eastAsia"/>
        </w:rPr>
        <w:t>Q12：武宗时期的文化教育状况？</w:t>
      </w:r>
    </w:p>
    <w:p w14:paraId="05AC01CF">
      <w:r>
        <w:rPr>
          <w:rFonts w:hint="eastAsia"/>
        </w:rPr>
        <w:t>A：正德年间（1505-1521年）文化教育出现新变化：1. 王守仁（王阳明）创立"心学"，提出"知行合一""致良知"等学说，对后世影响深远；2. 王守仁在赣州、南昌等地讲学，门徒众多，形成"阳明学派"；3. 但武宗本人好游嬉、不亲政，对文化教育关注有限；4. 宦官刘瑾专权时期，文化界受到一定压制。</w:t>
      </w:r>
    </w:p>
    <w:p w14:paraId="3B9AB728">
      <w:r>
        <w:rPr>
          <w:rFonts w:hint="eastAsia"/>
        </w:rPr>
        <w:t>Q13：嘉靖时期的文化教育有何特点？</w:t>
      </w:r>
    </w:p>
    <w:p w14:paraId="6999AF42">
      <w:r>
        <w:rPr>
          <w:rFonts w:hint="eastAsia"/>
        </w:rPr>
        <w:t>A：嘉靖年间（1521-1566年）文化教育特点：1. 嘉靖帝本人博学，精通经史，但沉迷道教，不理朝政；2. 大礼议之争影响学术，朝臣因立场不同分化为不同派别；3. 阳明心学广泛传播，与官方程朱理学形成对峙；4. 严嵩专权时期，排斥异己，文化界受到压制；5. 民间出版业繁荣，小说、戏曲等通俗文学蓬勃发展。</w:t>
      </w:r>
    </w:p>
    <w:p w14:paraId="6A2B39A4">
      <w:r>
        <w:rPr>
          <w:rFonts w:hint="eastAsia"/>
        </w:rPr>
        <w:t>Q14：隆庆时期的文化教育变化？</w:t>
      </w:r>
    </w:p>
    <w:p w14:paraId="24E735B9">
      <w:r>
        <w:rPr>
          <w:rFonts w:hint="eastAsia"/>
        </w:rPr>
        <w:t>A：隆庆年间（1566-1572年）文化教育出现转机：1. 穆宗即位后罢除嘉靖朝弊政，召回被严嵩迫害的学者；2. 开放海禁（"隆庆开关"），促进中外文化交流；3. 张居正等能臣上台，重视教育，整顿学校；4. 阳明心学继续发展，泰州学派等民间学派兴起，思想较为活跃。</w:t>
      </w:r>
    </w:p>
    <w:p w14:paraId="449662DD">
      <w:r>
        <w:rPr>
          <w:rFonts w:hint="eastAsia"/>
        </w:rPr>
        <w:t>Q15：万历初年张居正的教育改革？</w:t>
      </w:r>
    </w:p>
    <w:p w14:paraId="08DFDB33">
      <w:r>
        <w:rPr>
          <w:rFonts w:hint="eastAsia"/>
        </w:rPr>
        <w:t>A：万历初年（1573-1582年），张居正推行教育改革：1. 整顿国子监，严格监生考核，淘汰冗员；2. 改革科举内容，强调实用之学，反对空谈性理；3. 限制生员数量，提高教育质量；4. 压制异端学说，禁止士子结社议政。张居正的教育改革使教育质量有所提高，但也限制了思想自由。张居正死后，改革措施大多被废止。</w:t>
      </w:r>
    </w:p>
    <w:p w14:paraId="23ADEA50">
      <w:r>
        <w:rPr>
          <w:rFonts w:hint="eastAsia"/>
        </w:rPr>
        <w:t>Q16：万历时期的文化繁荣表现在哪些方面？</w:t>
      </w:r>
    </w:p>
    <w:p w14:paraId="2C53AE0A">
      <w:r>
        <w:rPr>
          <w:rFonts w:hint="eastAsia"/>
        </w:rPr>
        <w:t>A：万历时期（1572-1620年）文化繁荣：1. 文学：四大名著中《三国演义》《水浒传》《西游记》在明代成书或广泛流传，《金瓶梅》问世；2. 戏曲：汤显祖《牡丹亭》等传奇作品涌现；3. 学术：王学末流空谈误国，顾宪成、高攀龙等在东林书院讲学，提倡经世致用；4. 科技：李时珍《本草纲目》、宋应星《天工开物》、徐光启《农政全书》等科技巨著问世；5. 出版业：民间出版业繁荣，书籍流通广泛。</w:t>
      </w:r>
    </w:p>
    <w:p w14:paraId="4C19D97B">
      <w:r>
        <w:rPr>
          <w:rFonts w:hint="eastAsia"/>
        </w:rPr>
        <w:t>Q17：万历后期文化教育为何衰退？</w:t>
      </w:r>
    </w:p>
    <w:p w14:paraId="739C42AA">
      <w:r>
        <w:rPr>
          <w:rFonts w:hint="eastAsia"/>
        </w:rPr>
        <w:t>A：万历后期文化教育衰退原因：1. 万历帝三十年不上朝，行政系统瘫痪，学校经费无着；2. 矿税宦官横行，文化人也受迫害；3. 党争激烈，东林党与齐党、楚党、浙党等激烈争斗，学术为政治所累；4. 科举内容僵化，八股文束缚思想；5. 社会动荡，农民起义频发，文化教育环境恶化。</w:t>
      </w:r>
    </w:p>
    <w:p w14:paraId="5FD20B82">
      <w:r>
        <w:rPr>
          <w:rFonts w:hint="eastAsia"/>
        </w:rPr>
        <w:t>Q18：泰昌帝时期的文化教育？</w:t>
      </w:r>
    </w:p>
    <w:p w14:paraId="08FB6775">
      <w:r>
        <w:rPr>
          <w:rFonts w:hint="eastAsia"/>
        </w:rPr>
        <w:t>A：泰昌帝在位仅一个月（1620年），文化教育上无重大举措。但即位后罢除矿税，一定程度上缓解了文化界压力。他对儒臣较为尊重，但时间太短，未能实施有效政策。</w:t>
      </w:r>
    </w:p>
    <w:p w14:paraId="0932F171">
      <w:r>
        <w:rPr>
          <w:rFonts w:hint="eastAsia"/>
        </w:rPr>
        <w:t>Q19：天启年间的文化教育状况？</w:t>
      </w:r>
    </w:p>
    <w:p w14:paraId="5CA46A04">
      <w:r>
        <w:rPr>
          <w:rFonts w:hint="eastAsia"/>
        </w:rPr>
        <w:t>A：天启年间（1620-1627年）文化教育受到严重打击：1. 魏忠贤专权，迫害东林党人，杨涟、左光斗等被诬陷入狱、惨遭杀害；2. 魏忠贤在全国建立生祠，要求学校也必须祭祀魏忠贤，严重亵渎文化教育；3. 东林书院被拆毁，讲学活动被禁止；4. 士人敢怒不敢言，文化界一片沉寂。这是明朝文化教育最黑暗的时期之一。</w:t>
      </w:r>
    </w:p>
    <w:p w14:paraId="7C403BEB">
      <w:r>
        <w:rPr>
          <w:rFonts w:hint="eastAsia"/>
        </w:rPr>
        <w:t>Q20：崇祯帝时期的文化教育政策？</w:t>
      </w:r>
    </w:p>
    <w:p w14:paraId="10568A2E">
      <w:r>
        <w:rPr>
          <w:rFonts w:hint="eastAsia"/>
        </w:rPr>
        <w:t>A：崇祯帝即位后铲除魏忠贤势力，恢复东林书院，起用被贬谪的学者。崇祯本人勤学好问，常召儒臣讲读。但崇祯性格多疑，频繁更换内阁和学官，文化教育政策缺乏连续性。明末社会动荡，学校废弛，科举制度名存实亡。崇祯十七年（1644年）明朝灭亡，文化教育遭受重大打击。</w:t>
      </w:r>
    </w:p>
    <w:p w14:paraId="30991B16">
      <w:r>
        <w:rPr>
          <w:rFonts w:hint="eastAsia"/>
        </w:rPr>
        <w:t>Q21：明朝的科举制度有哪些弊端？</w:t>
      </w:r>
    </w:p>
    <w:p w14:paraId="48E556F7">
      <w:r>
        <w:rPr>
          <w:rFonts w:hint="eastAsia"/>
        </w:rPr>
        <w:t>A：明朝科举制度弊端：1. 八股取士束缚思想，考生必须按照固定格式和官方注疏答题，不得自由发挥；2. 考试内容脱离实际，不考时务、策论，导致官员缺乏实际治理能力；3. 科举成为唯一入仕途径，其他选官方式（如荐举）被边缘化；4. 科举舞弊频发，贿买关节、代笔顶替等现象严重；5. 录取名额受政治因素影响，南北榜案等事件反映地域矛盾。</w:t>
      </w:r>
    </w:p>
    <w:p w14:paraId="13B22F9E">
      <w:r>
        <w:rPr>
          <w:rFonts w:hint="eastAsia"/>
        </w:rPr>
        <w:t>Q22：明朝的书院制度如何？</w:t>
      </w:r>
    </w:p>
    <w:p w14:paraId="2B25D817">
      <w:r>
        <w:rPr>
          <w:rFonts w:hint="eastAsia"/>
        </w:rPr>
        <w:t>A：明朝书院在弘治、正德以后逐渐恢复。王守仁在赣州、南昌等地讲学，推动书院发展。嘉靖年间书院一度被禁（严嵩奏请毁天下书院），但民间讲学活动未停。万历后期东林书院（无锡）成为学术和政论中心，顾宪成、高攀龙等在此讲学，评议朝政。天启年间魏忠贤拆毁东林书院，迫害东林人士。崇祯即位后恢复书院，但明朝已濒临灭亡。</w:t>
      </w:r>
    </w:p>
    <w:p w14:paraId="0E8B101F">
      <w:r>
        <w:rPr>
          <w:rFonts w:hint="eastAsia"/>
        </w:rPr>
        <w:t>Q23：明朝的出版业发展如何？</w:t>
      </w:r>
    </w:p>
    <w:p w14:paraId="16249A08">
      <w:r>
        <w:rPr>
          <w:rFonts w:hint="eastAsia"/>
        </w:rPr>
        <w:t>A：明朝出版业繁荣：1. 民间书坊大量涌现，南京、苏州、杭州、建阳是主要出版中心；2. 印刷技术进步，活字印刷和套色印刷广泛应用；3. 出版内容多样，除经史子集外，小说、戏曲、医书、农书、画谱等通俗读物大量出版；4. 书籍价格下降，知识传播范围扩大；5. 但朝廷也加强出版审查，禁毁"妖书""邪书"，万历后期和天启年间文字狱频发。</w:t>
      </w:r>
    </w:p>
    <w:p w14:paraId="361B2D24">
      <w:r>
        <w:rPr>
          <w:rFonts w:hint="eastAsia"/>
        </w:rPr>
        <w:t>Q24：明朝的科学技术成就有哪些？</w:t>
      </w:r>
    </w:p>
    <w:p w14:paraId="0FD6DEFA">
      <w:r>
        <w:rPr>
          <w:rFonts w:hint="eastAsia"/>
        </w:rPr>
        <w:t>A：明朝科学技术成就：1. 医学：李时珍《本草纲目》（收录药物一千八百九十二种，方剂一万一千零九十六个）；2. 农学：徐光启《农政全书》（总结农业生产技术）、宋应星《天工开物》（记载手工业和农业技术）；3. 地理学：徐霞客《徐霞客游记》（喀斯特地貌研究领先世界）；4. 军事：戚继光《纪效新书》《辛酉刀法》；5. 天文：《大统历》（基于元《授时历》）；6. 数学：程大位《算法统宗》。</w:t>
      </w:r>
    </w:p>
    <w:p w14:paraId="011F65E4">
      <w:r>
        <w:rPr>
          <w:rFonts w:hint="eastAsia"/>
        </w:rPr>
        <w:t>Q25：明朝的文学艺术有何特点？</w:t>
      </w:r>
    </w:p>
    <w:p w14:paraId="30C1E882">
      <w:r>
        <w:rPr>
          <w:rFonts w:hint="eastAsia"/>
        </w:rPr>
        <w:t>A：明朝文学艺术特点：1. 小说：四大名著中三部在明代成书或流传（《三国演义》《水浒传》《西游记》），《金瓶梅》开创世情小说先河；2. 戏曲：汤显祖《牡丹亭》、梁辰鱼《浣纱记》等传奇作品；3. 绘画：浙派（戴进）、吴门画派（沈周、文徵明）、松江画派等；4. 书法："三宋二沈"（宋克、宋璲、宋广、沈度、沈粲），台阁体盛行；5. 园林：苏州园林（拙政园、留园等）达到艺术高峰。</w:t>
      </w:r>
    </w:p>
    <w:p w14:paraId="779B0D2B">
      <w:r>
        <w:rPr>
          <w:rFonts w:hint="eastAsia"/>
        </w:rPr>
        <w:t>Q26：明朝的宗教政策如何？</w:t>
      </w:r>
    </w:p>
    <w:p w14:paraId="6E1955C7">
      <w:r>
        <w:rPr>
          <w:rFonts w:hint="eastAsia"/>
        </w:rPr>
        <w:t>A：明朝宗教政策：1. 佛教：设僧录司统一管理，清丈僧籍、限制度牒、合并寺院，禁止僧人游方化缘；2. 道教：设道录司管理，正一、全真分统，限制道士出入宫廷；3. 民间信仰：承认正统祠祀（如城隍、土地），毁弃不合祀典的"淫祠"；4. 基督教：万历间利玛窦等耶稣会传教士来华，带来西方科学知识，但传播有限；5. 伊斯兰教：穆斯林在明朝社会地位较高，许多穆斯林在朝廷任职（如马哈麻、沐英等）。</w:t>
      </w:r>
    </w:p>
    <w:p w14:paraId="23C0FAF8">
      <w:r>
        <w:rPr>
          <w:rFonts w:hint="eastAsia"/>
        </w:rPr>
        <w:t>Q27：明朝的史学发展如何？</w:t>
      </w:r>
    </w:p>
    <w:p w14:paraId="29EC64FD">
      <w:r>
        <w:rPr>
          <w:rFonts w:hint="eastAsia"/>
        </w:rPr>
        <w:t>A：明朝史学发展：1. 官修史书：洪武二年（1369年）开局纂修《元史》，宋濂、王祎为总裁官，历时百余日成书，因仓促成书疏漏较多；2. 私修史书：万历以后私修史书盛行，王世贞《弇山堂别集》、谈迁《国榷》等；3. 史论兴起：士人借古讽今，议论时政；4. 方志编纂：各地编纂地方志，保存了大量地方史料。但明朝也有文字狱，修史需谨慎。</w:t>
      </w:r>
    </w:p>
    <w:p w14:paraId="2FC7F9F5">
      <w:r>
        <w:rPr>
          <w:rFonts w:hint="eastAsia"/>
        </w:rPr>
        <w:t>Q28：明朝的哲学思想有何演变？</w:t>
      </w:r>
    </w:p>
    <w:p w14:paraId="5EF9950C">
      <w:r>
        <w:rPr>
          <w:rFonts w:hint="eastAsia"/>
        </w:rPr>
        <w:t>A：明朝哲学思想演变：1. 明初：程朱理学为官方正统，科举考试以朱熹注疏为标准；2. 明中：王守仁创立阳明心学，提出"心即理""知行合一""致良知"，反对程朱理学的格物致知说，影响深远；3. 阳明后学分化：泰州学派（王艮）走向民间，王畿、王艮等强调"百姓日用即道"；4. 明末：顾宪成、高攀龙等批评心学空谈，提倡经世致用；黄宗羲、顾炎武、王夫之等总结明亡教训，批判君主专制。</w:t>
      </w:r>
    </w:p>
    <w:p w14:paraId="7EEB3A67">
      <w:r>
        <w:rPr>
          <w:rFonts w:hint="eastAsia"/>
        </w:rPr>
        <w:t>Q29：明朝的对外文化交流有哪些？</w:t>
      </w:r>
    </w:p>
    <w:p w14:paraId="5F2DA075">
      <w:r>
        <w:rPr>
          <w:rFonts w:hint="eastAsia"/>
        </w:rPr>
        <w:t>A：明朝对外文化交流：1. 郑和下西洋（1405-1433年）：船队到达东南亚、南亚、西亚、东非等地，带回长颈鹿（"麒麟"）、斑马等异兽，促进中外文化交流；2. 日本交流：明日贸易（勘合贸易）促进文化交流，日本僧人来华学习佛学和儒学；3. 欧洲交流：万历间利玛窦等耶稣会士来华，带来西方天文、数学、地理知识，翻译《几何原本》等西方科学著作；4. 朝鲜交流：朝鲜使臣频繁来华，学习明朝文化和制度。</w:t>
      </w:r>
    </w:p>
    <w:p w14:paraId="5DF75C11">
      <w:r>
        <w:rPr>
          <w:rFonts w:hint="eastAsia"/>
        </w:rPr>
        <w:t>Q30：明朝的绘画艺术有何流派？</w:t>
      </w:r>
    </w:p>
    <w:p w14:paraId="3DE4357B">
      <w:r>
        <w:rPr>
          <w:rFonts w:hint="eastAsia"/>
        </w:rPr>
        <w:t>A：明朝绘画流派：1. 浙派：戴进创立，承南宋院体风格，笔法刚劲；2. 吴门画派：沈周、文徵明、唐寅、仇英（"吴门四家"），承元四家文人画传统，注重笔墨情趣；3. 松江画派：董其昌创立"南北宗论"，影响后世画论；4. 宫廷绘画：承南宋院体，兼收浙派和吴门风格；5. 民间绘画：版画、年画等民间艺术繁荣，与小说戏曲插图密切相关。</w:t>
      </w:r>
    </w:p>
    <w:p w14:paraId="3F4FAA83">
      <w:r>
        <w:rPr>
          <w:rFonts w:hint="eastAsia"/>
        </w:rPr>
        <w:t>Q31：明朝的书法艺术有何特点？</w:t>
      </w:r>
    </w:p>
    <w:p w14:paraId="7398B3F1">
      <w:r>
        <w:rPr>
          <w:rFonts w:hint="eastAsia"/>
        </w:rPr>
        <w:t>A：明朝书法特点：1. 明初：崇尚赵孟頫一路帖学，"三宋二沈"（宋克、宋璲、宋广、沈度、沈粲）为代表，沈度书风被用作台阁体范本；2. 明中：吴门书派（文徵明、祝允明、唐寅、王宠）兴起，书法风格多样；3. 明末：董其昌倡导"南北宗论"，书法崇尚淡雅；徐渭、张瑞图、黄道周、倪元璐等突破台阁体束缚，追求个性表达。</w:t>
      </w:r>
    </w:p>
    <w:p w14:paraId="0C1C62F9">
      <w:r>
        <w:rPr>
          <w:rFonts w:hint="eastAsia"/>
        </w:rPr>
        <w:t>Q32：明朝的园林艺术有何特色？</w:t>
      </w:r>
    </w:p>
    <w:p w14:paraId="05C0807F">
      <w:r>
        <w:rPr>
          <w:rFonts w:hint="eastAsia"/>
        </w:rPr>
        <w:t>A：明朝园林艺术特色：1. 苏州园林：拙政园（王献臣建）、留园、沧浪亭等，以水见长，布局精巧，体现文人雅趣；2. 北京园林：皇家园林（西苑、万寿山等）规模宏大，融合南北园林风格；3. 扬州园林：盐商修建的私家园林，富丽堂皇；4. 园林文化：园林与诗文、绘画、书法紧密结合，园主多为文人官员，园林成为文化交往场所。</w:t>
      </w:r>
    </w:p>
    <w:p w14:paraId="077F1477">
      <w:r>
        <w:rPr>
          <w:rFonts w:hint="eastAsia"/>
        </w:rPr>
        <w:t>Q33：明朝的音乐戏曲发展如何？</w:t>
      </w:r>
    </w:p>
    <w:p w14:paraId="34F65519">
      <w:r>
        <w:rPr>
          <w:rFonts w:hint="eastAsia"/>
        </w:rPr>
        <w:t>A：明朝音乐戏曲发展：1. 南戏发展为传奇：昆山腔（魏良辅改革）成为主流，梁辰鱼《浣纱记》是第一部昆山腔传奇；2. 汤显祖《牡丹亭》（又名《还魂记》）是明代传奇巅峰之作，描写杜丽娘与柳梦梅的爱情故事；3. 弋阳腔、海盐腔、余姚腔等地方声腔并存；4. 宫廷音乐承元制，设教坊司管理；5. 民间戏曲繁荣，各地戏班林立，戏曲成为市民重要娱乐方式。</w:t>
      </w:r>
    </w:p>
    <w:p w14:paraId="36B1BAD1">
      <w:r>
        <w:rPr>
          <w:rFonts w:hint="eastAsia"/>
        </w:rPr>
        <w:t>Q34：明朝的教育思想有何变化？</w:t>
      </w:r>
    </w:p>
    <w:p w14:paraId="1CB369D5">
      <w:r>
        <w:rPr>
          <w:rFonts w:hint="eastAsia"/>
        </w:rPr>
        <w:t>A：明朝教育思想变化：1. 明初：以程朱理学为教育指导思想，科举考试以朱熹注疏为标准，教育目的是培养忠君爱国的官僚；2. 明中：王守仁提出"致良知"教育思想，强调启发式教学，反对死记硬背；3. 泰州学派（王艮）主张"百姓日用即道"，教育面向平民；4. 明末：顾炎武提出"经世致用"，批评八股取士，主张学以致用；黄宗羲《明夷待访录》批判君主专制，提出学校应成为议政场所。</w:t>
      </w:r>
    </w:p>
    <w:p w14:paraId="5B7ACCEE">
      <w:r>
        <w:rPr>
          <w:rFonts w:hint="eastAsia"/>
        </w:rPr>
        <w:t>Q35：明朝的医学发展如何？</w:t>
      </w:r>
    </w:p>
    <w:p w14:paraId="4C6C1E6A">
      <w:r>
        <w:rPr>
          <w:rFonts w:hint="eastAsia"/>
        </w:rPr>
        <w:t>A：明朝医学发展：1. 李时珍《本草纲目》（1578年成书）：收录药物一千八百九十二种，方剂一万一千零九十六个，附药图一千一百余幅，是中药学集大成之作，被译为多种外文；2. 薛己《薛氏医案》：内科医学著作；3. 陈实功《外科正宗》：外科医学经典；4. 俞弁《医垒元戎》等医书大量问世；5. 西医传入：万历间利玛窦带来西方解剖学知识，但影响有限。</w:t>
      </w:r>
    </w:p>
    <w:p w14:paraId="4DC0B204">
      <w:r>
        <w:rPr>
          <w:rFonts w:hint="eastAsia"/>
        </w:rPr>
        <w:t>Q36：明朝的天文学成就有哪些？</w:t>
      </w:r>
    </w:p>
    <w:p w14:paraId="0198ABF0">
      <w:r>
        <w:rPr>
          <w:rFonts w:hint="eastAsia"/>
        </w:rPr>
        <w:t>A：明朝天文学成就：1. 沿用元朝郭守敬《授时历》，改名《大统历》为官方历法；2. 徐光启主持编纂《崇祯历书》（1633年），引入西方天文学知识（第谷·布拉赫体系），修正旧历误差；3. 汤若望等耶稣会士参与历法修订；4. 观星台和天文仪器有所改进；5. 但明朝天文学整体发展缓慢，未能像欧洲那样发生天文革命。</w:t>
      </w:r>
    </w:p>
    <w:p w14:paraId="5A56921B">
      <w:r>
        <w:rPr>
          <w:rFonts w:hint="eastAsia"/>
        </w:rPr>
        <w:t>Q37：明朝的数学发展如何？</w:t>
      </w:r>
    </w:p>
    <w:p w14:paraId="2F1AD9B5">
      <w:r>
        <w:rPr>
          <w:rFonts w:hint="eastAsia"/>
        </w:rPr>
        <w:t>A：明朝数学发展：1. 程大位《算法统宗》（1592年）：总结珠算方法，是明代最流行的数学教科书，传入日本后影响深远；2. 珠算在明代广泛普及，取代算筹成为主要计算工具；3. 梅瑴成等数学家研究天元术（代数方法）；4. 但明朝数学整体停滞，未能吸收西方数学新成果（如欧几里得《几何原本》虽被翻译但影响有限）。</w:t>
      </w:r>
    </w:p>
    <w:p w14:paraId="2E962F0D">
      <w:r>
        <w:rPr>
          <w:rFonts w:hint="eastAsia"/>
        </w:rPr>
        <w:t>Q38：明朝的地理学成就有哪些？</w:t>
      </w:r>
    </w:p>
    <w:p w14:paraId="02FCDDAF">
      <w:r>
        <w:rPr>
          <w:rFonts w:hint="eastAsia"/>
        </w:rPr>
        <w:t>A：明朝地理学成就：1. 郑和下西洋留下《郑和航海图》等航海图志，记载航线、港口、地貌；2. 徐霞客《徐霞客游记》：详细记载中国地理地貌，特别是对喀斯特地貌（岩溶地貌）的观察和描述领先世界；3. 罗洪先《广舆图》：综合前人地图编绘的全国地图集；4. 王士性《广志绎》：地理风俗著作；5. 利玛窦绘制《坤舆万国全图》，首次向中国介绍世界地理知识。</w:t>
      </w:r>
    </w:p>
    <w:p w14:paraId="180E035D">
      <w:r>
        <w:rPr>
          <w:rFonts w:hint="eastAsia"/>
        </w:rPr>
        <w:t>Q39：明朝的architecture（建筑）成就有哪些？</w:t>
      </w:r>
    </w:p>
    <w:p w14:paraId="58B330E7">
      <w:r>
        <w:rPr>
          <w:rFonts w:hint="eastAsia"/>
        </w:rPr>
        <w:t>A：明朝建筑成就：1. 北京城：永乐年间大规模扩建，内外两重城墙，紫禁城（故宫）建筑群，是中国古代建筑艺术的巅峰之作；2. 南京明城墙：周长三十余公里，为当时世界最长城墙之一；3. 明十三陵：北京昌平的明代皇帝陵寝建筑群；4. 长城：明代大规模修筑长城，砖石结构，设烽火台、敌楼、炮台；5. 园林：苏州拙政园、留园等私家园林达到艺术高峰；6. 赵州桥维修、北京十三陵神道等。</w:t>
      </w:r>
    </w:p>
    <w:p w14:paraId="535D3781">
      <w:r>
        <w:rPr>
          <w:rFonts w:hint="eastAsia"/>
        </w:rPr>
        <w:t>Q40：明朝的文化教育对后世有什么影响？</w:t>
      </w:r>
    </w:p>
    <w:p w14:paraId="5A6A9DAE">
      <w:r>
        <w:rPr>
          <w:rFonts w:hint="eastAsia"/>
        </w:rPr>
        <w:t>A：明朝文化教育对后世影响深远：1. 科举制度定型：八股取士成为明清两代选官标准，影响中国五百余年；2. 理学官方化：程朱理学成为官方哲学，影响东亚思想界；3. 文学经典：四大名著中三部在明代成书，成为中国文学经典；4. 科技著作：《本草纲目》《天工开物》《农政全书》等成为后世科技参考；5. 心学影响：阳明心学影响日本明治维新志士和中国近代思想；6. 出版业繁荣：推动知识传播和市民文化发展；7. 西学东渐：利玛窦等带来西方科学，开启中西文化交流新篇章。</w:t>
      </w:r>
    </w:p>
    <w:p w14:paraId="783CB820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toc 9" w:uiPriority="39" w:semiHidden="1" w:unhideWhenUsed="1"/>
    <w:lsdException w:name="List Continue 2" w:semiHidden="1" w:unhideWhenUsed="1"/>
    <w:lsdException w:name="Closing" w:semiHidden="1" w:unhideWhenUsed="1"/>
    <w:lsdException w:name="List Continue 4" w:semiHidden="1" w:unhideWhenUsed="1"/>
    <w:lsdException w:name="footnote text" w:semiHidden="1" w:unhideWhenUsed="1"/>
    <w:lsdException w:name="index 4" w:semiHidden="1" w:unhideWhenUsed="1"/>
    <w:lsdException w:name="List Bullet 3" w:semiHidden="1" w:unhideWhenUsed="1"/>
    <w:lsdException w:name="index 6" w:semiHidden="1" w:unhideWhenUsed="1"/>
    <w:lsdException w:name="heading 2" w:uiPriority="9" w:semiHidden="1" w:unhideWhenUsed="1" w:qFormat="1"/>
    <w:lsdException w:name="macro" w:semiHidden="1" w:unhideWhenUsed="1"/>
    <w:lsdException w:name="endnote reference" w:semiHidden="1" w:unhideWhenUsed="1"/>
    <w:lsdException w:name="header" w:semiHidden="1" w:unhideWhenUsed="1"/>
    <w:lsdException w:name="List 4" w:semiHidden="1" w:unhideWhenUsed="1"/>
    <w:lsdException w:name="Body Text First Indent 2" w:semiHidden="1" w:unhideWhenUsed="1"/>
    <w:lsdException w:name="caption" w:uiPriority="35" w:semiHidden="1" w:unhideWhenUsed="1" w:qFormat="1"/>
    <w:lsdException w:name="toc 4" w:uiPriority="39" w:semiHidden="1" w:unhideWhenUsed="1"/>
    <w:lsdException w:name="Body Text First Indent" w:semiHidden="1" w:unhideWhenUsed="1"/>
    <w:lsdException w:name="Hyperlink" w:semiHidden="1" w:unhideWhenUsed="1"/>
    <w:lsdException w:name="index 1" w:semiHidden="1" w:unhideWhenUsed="1"/>
    <w:lsdException w:name="heading 9" w:uiPriority="9" w:semiHidden="1" w:unhideWhenUsed="1" w:qFormat="1"/>
    <w:lsdException w:name="List Number 4" w:semiHidden="1" w:unhideWhenUsed="1"/>
    <w:lsdException w:name="Body Text 3" w:semiHidden="1" w:unhideWhenUsed="1"/>
    <w:lsdException w:name="List Bullet 4" w:semiHidden="1" w:unhideWhenUsed="1"/>
    <w:lsdException w:name="Body Text Indent 2" w:semiHidden="1" w:unhideWhenUsed="1"/>
    <w:lsdException w:name="List Bullet" w:semiHidden="1" w:unhideWhenUsed="1"/>
    <w:lsdException w:name="Normal Indent" w:semiHidden="1" w:unhideWhenUsed="1"/>
    <w:lsdException w:name="List Number 5" w:semiHidden="1" w:unhideWhenUsed="1"/>
    <w:lsdException w:name="FollowedHyperlink" w:semiHidden="1" w:unhideWhenUsed="1"/>
    <w:lsdException w:name="List Continue" w:semiHidden="1" w:unhideWhenUsed="1"/>
    <w:lsdException w:name="heading 6" w:uiPriority="9" w:semiHidden="1" w:unhideWhenUsed="1" w:qFormat="1"/>
    <w:lsdException w:name="Body Text Indent" w:semiHidden="1" w:unhideWhenUsed="1"/>
    <w:lsdException w:name="toc 7" w:uiPriority="39" w:semiHidden="1" w:unhideWhenUsed="1"/>
    <w:lsdException w:name="annotation reference" w:semiHidden="1" w:unhideWhenUsed="1"/>
    <w:lsdException w:name="List Number 3" w:semiHidden="1" w:unhideWhenUsed="1"/>
    <w:lsdException w:name="endnote text" w:semiHidden="1" w:unhideWhenUsed="1"/>
    <w:lsdException w:name="index 9" w:semiHidden="1" w:unhideWhenUsed="1"/>
    <w:lsdException w:name="Date" w:semiHidden="1" w:unhideWhenUsed="1"/>
    <w:lsdException w:name="line number" w:semiHidden="1" w:unhideWhenUsed="1"/>
    <w:lsdException w:name="List 5" w:semiHidden="1" w:unhideWhenUsed="1"/>
    <w:lsdException w:name="toc 3" w:uiPriority="39" w:semiHidden="1" w:unhideWhenUsed="1"/>
    <w:lsdException w:name="toc 5" w:uiPriority="39" w:semiHidden="1" w:unhideWhenUsed="1"/>
    <w:lsdException w:name="heading 1" w:uiPriority="9" w:qFormat="1"/>
    <w:lsdException w:name="envelope return" w:semiHidden="1" w:unhideWhenUsed="1"/>
    <w:lsdException w:name="page number" w:semiHidden="1" w:unhideWhenUsed="1"/>
    <w:lsdException w:name="index 2" w:semiHidden="1" w:unhideWhenUsed="1"/>
    <w:lsdException w:name="table of authorities" w:semiHidden="1" w:unhideWhenUsed="1"/>
    <w:lsdException w:name="heading 8" w:uiPriority="9" w:semiHidden="1" w:unhideWhenUsed="1" w:qFormat="1"/>
    <w:lsdException w:name="Block Text" w:semiHidden="1" w:unhideWhenUsed="1"/>
    <w:lsdException w:name="heading 4" w:uiPriority="9" w:semiHidden="1" w:unhideWhenUsed="1" w:qFormat="1"/>
    <w:lsdException w:name="List 2" w:semiHidden="1" w:unhideWhenUsed="1"/>
    <w:lsdException w:name="toc 8" w:uiPriority="39" w:semiHidden="1" w:unhideWhenUsed="1"/>
    <w:lsdException w:name="index 7" w:semiHidden="1" w:unhideWhenUsed="1"/>
    <w:lsdException w:name="heading 3" w:uiPriority="9" w:semiHidden="1" w:unhideWhenUsed="1" w:qFormat="1"/>
    <w:lsdException w:name="heading 7" w:uiPriority="9" w:semiHidden="1" w:unhideWhenUsed="1" w:qFormat="1"/>
    <w:lsdException w:name="Title" w:uiPriority="10" w:qFormat="1"/>
    <w:lsdException w:name="Body Text 2" w:semiHidden="1" w:unhideWhenUsed="1"/>
    <w:lsdException w:name="annotation text" w:semiHidden="1" w:unhideWhenUsed="1"/>
    <w:lsdException w:name="List Number 2" w:semiHidden="1" w:unhideWhenUsed="1"/>
    <w:lsdException w:name="toc 2" w:uiPriority="39" w:semiHidden="1" w:unhideWhenUsed="1"/>
    <w:lsdException w:name="heading 5" w:uiPriority="9" w:semiHidden="1" w:unhideWhenUsed="1" w:qFormat="1"/>
    <w:lsdException w:name="List Number" w:semiHidden="1" w:unhideWhenUsed="1"/>
    <w:lsdException w:name="footer" w:semiHidden="1" w:unhideWhenUsed="1"/>
    <w:lsdException w:name="Note Heading" w:semiHidden="1" w:unhideWhenUsed="1"/>
    <w:lsdException w:name="Default Paragraph Font" w:uiPriority="1" w:semiHidden="1" w:unhideWhenUsed="1"/>
    <w:lsdException w:name="toa heading" w:semiHidden="1" w:unhideWhenUsed="1"/>
    <w:lsdException w:name="List Continue 5" w:semiHidden="1" w:unhideWhenUsed="1"/>
    <w:lsdException w:name="Strong" w:uiPriority="22" w:qFormat="1"/>
    <w:lsdException w:name="List Bullet 2" w:semiHidden="1" w:unhideWhenUsed="1"/>
    <w:lsdException w:name="Subtitle" w:uiPriority="11" w:qFormat="1"/>
    <w:lsdException w:name="List 3" w:semiHidden="1" w:unhideWhenUsed="1"/>
    <w:lsdException w:name="Salutation" w:semiHidden="1" w:unhideWhenUsed="1"/>
    <w:lsdException w:name="index 3" w:semiHidden="1" w:unhideWhenUsed="1"/>
    <w:lsdException w:name="List Bullet 5" w:semiHidden="1" w:unhideWhenUsed="1"/>
    <w:lsdException w:name="envelope address" w:semiHidden="1" w:unhideWhenUsed="1"/>
    <w:lsdException w:name="List Continue 3" w:semiHidden="1" w:unhideWhenUsed="1"/>
    <w:lsdException w:name="toc 1" w:uiPriority="39" w:semiHidden="1" w:unhideWhenUsed="1"/>
    <w:lsdException w:name="List" w:semiHidden="1" w:unhideWhenUsed="1"/>
    <w:lsdException w:name="index 5" w:semiHidden="1" w:unhideWhenUsed="1"/>
    <w:lsdException w:name="Signature" w:semiHidden="1" w:unhideWhenUsed="1"/>
    <w:lsdException w:name="index heading" w:semiHidden="1" w:unhideWhenUsed="1"/>
    <w:lsdException w:name="table of figures" w:semiHidden="1" w:unhideWhenUsed="1"/>
    <w:lsdException w:name="Body Text Indent 3" w:semiHidden="1" w:unhideWhenUsed="1"/>
    <w:lsdException w:name="Normal" w:uiPriority="0" w:qFormat="1"/>
    <w:lsdException w:name="Message Header" w:semiHidden="1" w:unhideWhenUsed="1"/>
    <w:lsdException w:name="footnote reference" w:semiHidden="1" w:unhideWhenUsed="1"/>
    <w:lsdException w:name="toc 6" w:uiPriority="39" w:semiHidden="1" w:unhideWhenUsed="1"/>
    <w:lsdException w:name="Body Text" w:semiHidden="1" w:unhideWhenUsed="1"/>
    <w:lsdException w:name="index 8" w:semiHidden="1" w:unhideWhenUsed="1"/>
  </w:latentStyles>
  <w:style w:type="paragraph" w:styleId="000003">
    <w:name w:val="heading 2"/>
    <w:basedOn w:val="Normal"/>
    <w:next w:val="Normal"/>
    <w:uiPriority w:val="9"/>
    <w:qFormat w:val="1"/>
    <w:pPr>
      <w:keepNext w:val="1"/>
      <w:keepLines w:val="1"/>
      <w:spacing w:before="200" w:after="100"/>
      <w:outlineLvl w:val="1"/>
    </w:pPr>
    <w:rPr>
      <w:b w:val="1"/>
      <w:sz w:val="26"/>
      <w:szCs w:val="26"/>
    </w:rPr>
  </w:style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2026-10-14T16:18:09Z</dcterms:created>
  <dcterms:modified xsi:type="dcterms:W3CDTF">2026-10-14T16:18:09Z</dcterms:modified>
</cp:coreProperties>
</file>