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B37698">
      <w:pPr>
        <w:spacing w:before="480" w:after="480" w:line="288" w:lineRule="auto"/>
        <w:ind w:left="0" w:leftChars="0"/>
        <w:outlineLvl w:val="0"/>
        <w:rPr>
          <w:rFonts w:ascii="Arial" w:hAnsi="Arial" w:eastAsia="等线" w:cs="Arial"/>
          <w:b/>
          <w:sz w:val="52"/>
        </w:rPr>
      </w:pPr>
      <w:bookmarkStart w:id="0" w:name="_Toc32194"/>
      <w:bookmarkStart w:id="1" w:name="_Toc23431"/>
      <w:r>
        <w:rPr>
          <w:rFonts w:ascii="Arial" w:hAnsi="Arial" w:eastAsia="等线" w:cs="Arial"/>
          <w:b/>
          <w:sz w:val="52"/>
        </w:rPr>
        <w:t>SmartPi 设备接入 QClaw 操作指南</w:t>
      </w:r>
      <w:bookmarkEnd w:id="0"/>
      <w:bookmarkEnd w:id="1"/>
      <w:bookmarkStart w:id="2" w:name="heading_0"/>
    </w:p>
    <w:sdt>
      <w:sdtPr>
        <w:rPr>
          <w:rFonts w:ascii="宋体" w:hAnsi="宋体" w:eastAsia="宋体"/>
          <w:sz w:val="21"/>
          <w:szCs w:val="22"/>
        </w:rPr>
        <w:id w:val="147451652"/>
        <w15:color w:val="DBDBDB"/>
        <w:docPartObj>
          <w:docPartGallery w:val="Table of Contents"/>
          <w:docPartUnique/>
        </w:docPartObj>
      </w:sdtPr>
      <w:sdtEndPr>
        <w:rPr>
          <w:rFonts w:ascii="Arial" w:hAnsi="Arial" w:eastAsia="等线" w:cs="Arial"/>
          <w:sz w:val="21"/>
          <w:szCs w:val="22"/>
        </w:rPr>
      </w:sdtEndPr>
      <w:sdtContent>
        <w:p w14:paraId="04EB6DF5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 w14:paraId="33627616">
          <w:pPr>
            <w:pStyle w:val="4"/>
            <w:tabs>
              <w:tab w:val="right" w:leader="dot" w:pos="8305"/>
            </w:tabs>
          </w:pPr>
          <w:r>
            <w:rPr>
              <w:rFonts w:ascii="Arial" w:hAnsi="Arial" w:eastAsia="等线" w:cs="Arial"/>
              <w:b/>
              <w:sz w:val="52"/>
            </w:rPr>
            <w:fldChar w:fldCharType="begin"/>
          </w:r>
          <w:r>
            <w:rPr>
              <w:rFonts w:ascii="Arial" w:hAnsi="Arial" w:eastAsia="等线" w:cs="Arial"/>
              <w:b/>
              <w:sz w:val="52"/>
            </w:rPr>
            <w:instrText xml:space="preserve">TOC \o "1-3" \h \u </w:instrText>
          </w:r>
          <w:r>
            <w:rPr>
              <w:rFonts w:ascii="Arial" w:hAnsi="Arial" w:eastAsia="等线" w:cs="Arial"/>
              <w:b/>
              <w:sz w:val="52"/>
            </w:rPr>
            <w:fldChar w:fldCharType="separate"/>
          </w:r>
          <w:r>
            <w:rPr>
              <w:rFonts w:ascii="Arial" w:hAnsi="Arial" w:eastAsia="等线" w:cs="Arial"/>
            </w:rPr>
            <w:fldChar w:fldCharType="begin"/>
          </w:r>
          <w:r>
            <w:rPr>
              <w:rFonts w:ascii="Arial" w:hAnsi="Arial" w:eastAsia="等线" w:cs="Arial"/>
            </w:rPr>
            <w:instrText xml:space="preserve"> HYPERLINK \l _Toc23431 </w:instrText>
          </w:r>
          <w:r>
            <w:rPr>
              <w:rFonts w:ascii="Arial" w:hAnsi="Arial" w:eastAsia="等线" w:cs="Arial"/>
            </w:rPr>
            <w:fldChar w:fldCharType="separate"/>
          </w:r>
          <w:r>
            <w:rPr>
              <w:rFonts w:ascii="Arial" w:hAnsi="Arial" w:eastAsia="等线" w:cs="Arial"/>
            </w:rPr>
            <w:t>SmartPi 设备接入 QClaw 操作指南</w:t>
          </w:r>
          <w:r>
            <w:tab/>
          </w:r>
          <w:r>
            <w:fldChar w:fldCharType="begin"/>
          </w:r>
          <w:r>
            <w:instrText xml:space="preserve"> PAGEREF _Toc23431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Arial" w:hAnsi="Arial" w:eastAsia="等线" w:cs="Arial"/>
            </w:rPr>
            <w:fldChar w:fldCharType="end"/>
          </w:r>
        </w:p>
        <w:p w14:paraId="67816A47">
          <w:pPr>
            <w:pStyle w:val="4"/>
            <w:tabs>
              <w:tab w:val="right" w:leader="dot" w:pos="8305"/>
            </w:tabs>
          </w:pPr>
          <w:r>
            <w:rPr>
              <w:rFonts w:ascii="Arial" w:hAnsi="Arial" w:eastAsia="等线" w:cs="Arial"/>
            </w:rPr>
            <w:fldChar w:fldCharType="begin"/>
          </w:r>
          <w:r>
            <w:rPr>
              <w:rFonts w:ascii="Arial" w:hAnsi="Arial" w:eastAsia="等线" w:cs="Arial"/>
            </w:rPr>
            <w:instrText xml:space="preserve"> HYPERLINK \l _Toc32682 </w:instrText>
          </w:r>
          <w:r>
            <w:rPr>
              <w:rFonts w:ascii="Arial" w:hAnsi="Arial" w:eastAsia="等线" w:cs="Arial"/>
            </w:rPr>
            <w:fldChar w:fldCharType="separate"/>
          </w:r>
          <w:r>
            <w:rPr>
              <w:rFonts w:hint="eastAsia" w:ascii="Arial" w:hAnsi="Arial" w:eastAsia="等线" w:cs="Arial"/>
            </w:rPr>
            <w:t xml:space="preserve">一、 </w:t>
          </w:r>
          <w:r>
            <w:rPr>
              <w:rFonts w:ascii="Arial" w:hAnsi="Arial" w:eastAsia="等线" w:cs="Arial"/>
            </w:rPr>
            <w:t>QClaw 客户端注册与登录部署</w:t>
          </w:r>
          <w:r>
            <w:tab/>
          </w:r>
          <w:r>
            <w:fldChar w:fldCharType="begin"/>
          </w:r>
          <w:r>
            <w:instrText xml:space="preserve"> PAGEREF _Toc32682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Arial" w:hAnsi="Arial" w:eastAsia="等线" w:cs="Arial"/>
            </w:rPr>
            <w:fldChar w:fldCharType="end"/>
          </w:r>
        </w:p>
        <w:p w14:paraId="457DA636">
          <w:pPr>
            <w:pStyle w:val="5"/>
            <w:tabs>
              <w:tab w:val="right" w:leader="dot" w:pos="8305"/>
            </w:tabs>
          </w:pPr>
          <w:r>
            <w:rPr>
              <w:rFonts w:ascii="Arial" w:hAnsi="Arial" w:eastAsia="等线" w:cs="Arial"/>
            </w:rPr>
            <w:fldChar w:fldCharType="begin"/>
          </w:r>
          <w:r>
            <w:rPr>
              <w:rFonts w:ascii="Arial" w:hAnsi="Arial" w:eastAsia="等线" w:cs="Arial"/>
            </w:rPr>
            <w:instrText xml:space="preserve"> HYPERLINK \l _Toc31545 </w:instrText>
          </w:r>
          <w:r>
            <w:rPr>
              <w:rFonts w:ascii="Arial" w:hAnsi="Arial" w:eastAsia="等线" w:cs="Arial"/>
            </w:rPr>
            <w:fldChar w:fldCharType="separate"/>
          </w:r>
          <w:r>
            <w:rPr>
              <w:rFonts w:hint="default"/>
            </w:rPr>
            <w:t xml:space="preserve">1.1 </w:t>
          </w:r>
          <w:r>
            <w:rPr>
              <w:rFonts w:ascii="宋体" w:hAnsi="宋体" w:eastAsia="宋体" w:cs="宋体"/>
              <w:bCs/>
              <w:szCs w:val="24"/>
            </w:rPr>
            <w:t>访问官网下载安装包</w:t>
          </w:r>
          <w:r>
            <w:tab/>
          </w:r>
          <w:r>
            <w:fldChar w:fldCharType="begin"/>
          </w:r>
          <w:r>
            <w:instrText xml:space="preserve"> PAGEREF _Toc31545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Arial" w:hAnsi="Arial" w:eastAsia="等线" w:cs="Arial"/>
            </w:rPr>
            <w:fldChar w:fldCharType="end"/>
          </w:r>
        </w:p>
        <w:p w14:paraId="4E066B15">
          <w:pPr>
            <w:pStyle w:val="5"/>
            <w:tabs>
              <w:tab w:val="right" w:leader="dot" w:pos="8305"/>
            </w:tabs>
          </w:pPr>
          <w:r>
            <w:rPr>
              <w:rFonts w:ascii="Arial" w:hAnsi="Arial" w:eastAsia="等线" w:cs="Arial"/>
            </w:rPr>
            <w:fldChar w:fldCharType="begin"/>
          </w:r>
          <w:r>
            <w:rPr>
              <w:rFonts w:ascii="Arial" w:hAnsi="Arial" w:eastAsia="等线" w:cs="Arial"/>
            </w:rPr>
            <w:instrText xml:space="preserve"> HYPERLINK \l _Toc9336 </w:instrText>
          </w:r>
          <w:r>
            <w:rPr>
              <w:rFonts w:ascii="Arial" w:hAnsi="Arial" w:eastAsia="等线" w:cs="Arial"/>
            </w:rPr>
            <w:fldChar w:fldCharType="separate"/>
          </w:r>
          <w:r>
            <w:rPr>
              <w:rFonts w:ascii="宋体" w:hAnsi="宋体" w:eastAsia="宋体" w:cs="宋体"/>
              <w:bCs/>
              <w:szCs w:val="24"/>
            </w:rPr>
            <w:t>1.2 Windows 系统安装流程</w:t>
          </w:r>
          <w:r>
            <w:tab/>
          </w:r>
          <w:r>
            <w:fldChar w:fldCharType="begin"/>
          </w:r>
          <w:r>
            <w:instrText xml:space="preserve"> PAGEREF _Toc9336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Arial" w:hAnsi="Arial" w:eastAsia="等线" w:cs="Arial"/>
            </w:rPr>
            <w:fldChar w:fldCharType="end"/>
          </w:r>
        </w:p>
        <w:p w14:paraId="683C8A6F">
          <w:pPr>
            <w:pStyle w:val="5"/>
            <w:tabs>
              <w:tab w:val="right" w:leader="dot" w:pos="8305"/>
            </w:tabs>
          </w:pPr>
          <w:r>
            <w:rPr>
              <w:rFonts w:ascii="Arial" w:hAnsi="Arial" w:eastAsia="等线" w:cs="Arial"/>
            </w:rPr>
            <w:fldChar w:fldCharType="begin"/>
          </w:r>
          <w:r>
            <w:rPr>
              <w:rFonts w:ascii="Arial" w:hAnsi="Arial" w:eastAsia="等线" w:cs="Arial"/>
            </w:rPr>
            <w:instrText xml:space="preserve"> HYPERLINK \l _Toc31555 </w:instrText>
          </w:r>
          <w:r>
            <w:rPr>
              <w:rFonts w:ascii="Arial" w:hAnsi="Arial" w:eastAsia="等线" w:cs="Arial"/>
            </w:rPr>
            <w:fldChar w:fldCharType="separate"/>
          </w:r>
          <w:r>
            <w:rPr>
              <w:rFonts w:ascii="宋体" w:hAnsi="宋体" w:eastAsia="宋体" w:cs="宋体"/>
              <w:bCs/>
              <w:szCs w:val="24"/>
            </w:rPr>
            <w:t>1.3 微信账号登录与手机号绑定</w:t>
          </w:r>
          <w:r>
            <w:tab/>
          </w:r>
          <w:r>
            <w:fldChar w:fldCharType="begin"/>
          </w:r>
          <w:r>
            <w:instrText xml:space="preserve"> PAGEREF _Toc31555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ascii="Arial" w:hAnsi="Arial" w:eastAsia="等线" w:cs="Arial"/>
            </w:rPr>
            <w:fldChar w:fldCharType="end"/>
          </w:r>
        </w:p>
        <w:p w14:paraId="3A816DDF">
          <w:pPr>
            <w:pStyle w:val="4"/>
            <w:tabs>
              <w:tab w:val="right" w:leader="dot" w:pos="8305"/>
            </w:tabs>
          </w:pPr>
          <w:r>
            <w:rPr>
              <w:rFonts w:ascii="Arial" w:hAnsi="Arial" w:eastAsia="等线" w:cs="Arial"/>
            </w:rPr>
            <w:fldChar w:fldCharType="begin"/>
          </w:r>
          <w:r>
            <w:rPr>
              <w:rFonts w:ascii="Arial" w:hAnsi="Arial" w:eastAsia="等线" w:cs="Arial"/>
            </w:rPr>
            <w:instrText xml:space="preserve"> HYPERLINK \l _Toc21954 </w:instrText>
          </w:r>
          <w:r>
            <w:rPr>
              <w:rFonts w:ascii="Arial" w:hAnsi="Arial" w:eastAsia="等线" w:cs="Arial"/>
            </w:rPr>
            <w:fldChar w:fldCharType="separate"/>
          </w:r>
          <w:r>
            <w:rPr>
              <w:rFonts w:hint="eastAsia" w:ascii="Arial" w:hAnsi="Arial" w:eastAsia="等线" w:cs="Arial"/>
            </w:rPr>
            <w:t xml:space="preserve">二、 </w:t>
          </w:r>
          <w:r>
            <w:rPr>
              <w:rFonts w:ascii="Arial" w:hAnsi="Arial" w:eastAsia="等线" w:cs="Arial"/>
            </w:rPr>
            <w:t>安装技能和插件</w:t>
          </w:r>
          <w:r>
            <w:tab/>
          </w:r>
          <w:r>
            <w:fldChar w:fldCharType="begin"/>
          </w:r>
          <w:r>
            <w:instrText xml:space="preserve"> PAGEREF _Toc21954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rFonts w:ascii="Arial" w:hAnsi="Arial" w:eastAsia="等线" w:cs="Arial"/>
            </w:rPr>
            <w:fldChar w:fldCharType="end"/>
          </w:r>
        </w:p>
        <w:p w14:paraId="5C64F3DC">
          <w:pPr>
            <w:pStyle w:val="5"/>
            <w:tabs>
              <w:tab w:val="right" w:leader="dot" w:pos="8305"/>
            </w:tabs>
          </w:pPr>
          <w:r>
            <w:rPr>
              <w:rFonts w:ascii="Arial" w:hAnsi="Arial" w:eastAsia="等线" w:cs="Arial"/>
            </w:rPr>
            <w:fldChar w:fldCharType="begin"/>
          </w:r>
          <w:r>
            <w:rPr>
              <w:rFonts w:ascii="Arial" w:hAnsi="Arial" w:eastAsia="等线" w:cs="Arial"/>
            </w:rPr>
            <w:instrText xml:space="preserve"> HYPERLINK \l _Toc31488 </w:instrText>
          </w:r>
          <w:r>
            <w:rPr>
              <w:rFonts w:ascii="Arial" w:hAnsi="Arial" w:eastAsia="等线" w:cs="Arial"/>
            </w:rPr>
            <w:fldChar w:fldCharType="separate"/>
          </w:r>
          <w:r>
            <w:rPr>
              <w:rFonts w:ascii="宋体" w:hAnsi="宋体" w:eastAsia="宋体" w:cs="宋体"/>
              <w:bCs/>
              <w:szCs w:val="24"/>
            </w:rPr>
            <w:t>2.1 唤起技能安装功能</w:t>
          </w:r>
          <w:r>
            <w:tab/>
          </w:r>
          <w:r>
            <w:fldChar w:fldCharType="begin"/>
          </w:r>
          <w:r>
            <w:instrText xml:space="preserve"> PAGEREF _Toc31488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rFonts w:ascii="Arial" w:hAnsi="Arial" w:eastAsia="等线" w:cs="Arial"/>
            </w:rPr>
            <w:fldChar w:fldCharType="end"/>
          </w:r>
        </w:p>
        <w:p w14:paraId="72F3362B">
          <w:pPr>
            <w:pStyle w:val="5"/>
            <w:tabs>
              <w:tab w:val="right" w:leader="dot" w:pos="8305"/>
            </w:tabs>
          </w:pPr>
          <w:r>
            <w:rPr>
              <w:rFonts w:ascii="Arial" w:hAnsi="Arial" w:eastAsia="等线" w:cs="Arial"/>
            </w:rPr>
            <w:fldChar w:fldCharType="begin"/>
          </w:r>
          <w:r>
            <w:rPr>
              <w:rFonts w:ascii="Arial" w:hAnsi="Arial" w:eastAsia="等线" w:cs="Arial"/>
            </w:rPr>
            <w:instrText xml:space="preserve"> HYPERLINK \l _Toc32170 </w:instrText>
          </w:r>
          <w:r>
            <w:rPr>
              <w:rFonts w:ascii="Arial" w:hAnsi="Arial" w:eastAsia="等线" w:cs="Arial"/>
            </w:rPr>
            <w:fldChar w:fldCharType="separate"/>
          </w:r>
          <w:r>
            <w:rPr>
              <w:rFonts w:ascii="宋体" w:hAnsi="宋体" w:eastAsia="宋体" w:cs="宋体"/>
              <w:bCs/>
              <w:szCs w:val="24"/>
            </w:rPr>
            <w:t>2.2 输入技能链接完成安装</w:t>
          </w:r>
          <w:r>
            <w:tab/>
          </w:r>
          <w:r>
            <w:fldChar w:fldCharType="begin"/>
          </w:r>
          <w:r>
            <w:instrText xml:space="preserve"> PAGEREF _Toc32170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rFonts w:ascii="Arial" w:hAnsi="Arial" w:eastAsia="等线" w:cs="Arial"/>
            </w:rPr>
            <w:fldChar w:fldCharType="end"/>
          </w:r>
        </w:p>
        <w:p w14:paraId="26698799">
          <w:pPr>
            <w:pStyle w:val="5"/>
            <w:tabs>
              <w:tab w:val="right" w:leader="dot" w:pos="8305"/>
            </w:tabs>
          </w:pPr>
          <w:r>
            <w:rPr>
              <w:rFonts w:ascii="Arial" w:hAnsi="Arial" w:eastAsia="等线" w:cs="Arial"/>
            </w:rPr>
            <w:fldChar w:fldCharType="begin"/>
          </w:r>
          <w:r>
            <w:rPr>
              <w:rFonts w:ascii="Arial" w:hAnsi="Arial" w:eastAsia="等线" w:cs="Arial"/>
            </w:rPr>
            <w:instrText xml:space="preserve"> HYPERLINK \l _Toc5555 </w:instrText>
          </w:r>
          <w:r>
            <w:rPr>
              <w:rFonts w:ascii="Arial" w:hAnsi="Arial" w:eastAsia="等线" w:cs="Arial"/>
            </w:rPr>
            <w:fldChar w:fldCharType="separate"/>
          </w:r>
          <w:r>
            <w:rPr>
              <w:rFonts w:ascii="宋体" w:hAnsi="宋体" w:eastAsia="宋体" w:cs="宋体"/>
              <w:bCs/>
              <w:szCs w:val="24"/>
            </w:rPr>
            <w:t>2.3 调用技能功能生成设备绑定二维码</w:t>
          </w:r>
          <w:r>
            <w:tab/>
          </w:r>
          <w:r>
            <w:fldChar w:fldCharType="begin"/>
          </w:r>
          <w:r>
            <w:instrText xml:space="preserve"> PAGEREF _Toc5555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ascii="Arial" w:hAnsi="Arial" w:eastAsia="等线" w:cs="Arial"/>
            </w:rPr>
            <w:fldChar w:fldCharType="end"/>
          </w:r>
        </w:p>
        <w:p w14:paraId="2F3077A2">
          <w:pPr>
            <w:pStyle w:val="4"/>
            <w:tabs>
              <w:tab w:val="right" w:leader="dot" w:pos="8305"/>
            </w:tabs>
          </w:pPr>
          <w:r>
            <w:rPr>
              <w:rFonts w:ascii="Arial" w:hAnsi="Arial" w:eastAsia="等线" w:cs="Arial"/>
            </w:rPr>
            <w:fldChar w:fldCharType="begin"/>
          </w:r>
          <w:r>
            <w:rPr>
              <w:rFonts w:ascii="Arial" w:hAnsi="Arial" w:eastAsia="等线" w:cs="Arial"/>
            </w:rPr>
            <w:instrText xml:space="preserve"> HYPERLINK \l _Toc13678 </w:instrText>
          </w:r>
          <w:r>
            <w:rPr>
              <w:rFonts w:ascii="Arial" w:hAnsi="Arial" w:eastAsia="等线" w:cs="Arial"/>
            </w:rPr>
            <w:fldChar w:fldCharType="separate"/>
          </w:r>
          <w:r>
            <w:rPr>
              <w:rFonts w:hint="eastAsia" w:ascii="Arial" w:hAnsi="Arial" w:eastAsia="等线" w:cs="Arial"/>
              <w:lang w:val="en-US" w:eastAsia="zh-CN"/>
            </w:rPr>
            <w:t>三、 将龙虾绑定到小智</w:t>
          </w:r>
          <w:r>
            <w:tab/>
          </w:r>
          <w:r>
            <w:fldChar w:fldCharType="begin"/>
          </w:r>
          <w:r>
            <w:instrText xml:space="preserve"> PAGEREF _Toc13678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rFonts w:ascii="Arial" w:hAnsi="Arial" w:eastAsia="等线" w:cs="Arial"/>
            </w:rPr>
            <w:fldChar w:fldCharType="end"/>
          </w:r>
        </w:p>
        <w:p w14:paraId="49B6D3DF">
          <w:pPr>
            <w:pStyle w:val="5"/>
            <w:tabs>
              <w:tab w:val="right" w:leader="dot" w:pos="8305"/>
            </w:tabs>
          </w:pPr>
          <w:r>
            <w:rPr>
              <w:rFonts w:ascii="Arial" w:hAnsi="Arial" w:eastAsia="等线" w:cs="Arial"/>
            </w:rPr>
            <w:fldChar w:fldCharType="begin"/>
          </w:r>
          <w:r>
            <w:rPr>
              <w:rFonts w:ascii="Arial" w:hAnsi="Arial" w:eastAsia="等线" w:cs="Arial"/>
            </w:rPr>
            <w:instrText xml:space="preserve"> HYPERLINK \l _Toc15019 </w:instrText>
          </w:r>
          <w:r>
            <w:rPr>
              <w:rFonts w:ascii="Arial" w:hAnsi="Arial" w:eastAsia="等线" w:cs="Arial"/>
            </w:rPr>
            <w:fldChar w:fldCharType="separate"/>
          </w:r>
          <w:r>
            <w:rPr>
              <w:rFonts w:ascii="宋体" w:hAnsi="宋体" w:eastAsia="宋体" w:cs="宋体"/>
              <w:bCs/>
              <w:szCs w:val="24"/>
            </w:rPr>
            <w:t>3.1 微信进入智能公元小程序</w:t>
          </w:r>
          <w:r>
            <w:tab/>
          </w:r>
          <w:r>
            <w:fldChar w:fldCharType="begin"/>
          </w:r>
          <w:r>
            <w:instrText xml:space="preserve"> PAGEREF _Toc15019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rFonts w:ascii="Arial" w:hAnsi="Arial" w:eastAsia="等线" w:cs="Arial"/>
            </w:rPr>
            <w:fldChar w:fldCharType="end"/>
          </w:r>
        </w:p>
        <w:p w14:paraId="3E230F25">
          <w:pPr>
            <w:pStyle w:val="5"/>
            <w:tabs>
              <w:tab w:val="right" w:leader="dot" w:pos="8305"/>
            </w:tabs>
          </w:pPr>
          <w:r>
            <w:rPr>
              <w:rFonts w:ascii="Arial" w:hAnsi="Arial" w:eastAsia="等线" w:cs="Arial"/>
            </w:rPr>
            <w:fldChar w:fldCharType="begin"/>
          </w:r>
          <w:r>
            <w:rPr>
              <w:rFonts w:ascii="Arial" w:hAnsi="Arial" w:eastAsia="等线" w:cs="Arial"/>
            </w:rPr>
            <w:instrText xml:space="preserve"> HYPERLINK \l _Toc27100 </w:instrText>
          </w:r>
          <w:r>
            <w:rPr>
              <w:rFonts w:ascii="Arial" w:hAnsi="Arial" w:eastAsia="等线" w:cs="Arial"/>
            </w:rPr>
            <w:fldChar w:fldCharType="separate"/>
          </w:r>
          <w:r>
            <w:rPr>
              <w:rFonts w:ascii="宋体" w:hAnsi="宋体" w:eastAsia="宋体" w:cs="宋体"/>
              <w:bCs/>
              <w:szCs w:val="24"/>
            </w:rPr>
            <w:t>3.2 进入小智精灵设备设置页面</w:t>
          </w:r>
          <w:r>
            <w:tab/>
          </w:r>
          <w:r>
            <w:fldChar w:fldCharType="begin"/>
          </w:r>
          <w:r>
            <w:instrText xml:space="preserve"> PAGEREF _Toc27100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rFonts w:ascii="Arial" w:hAnsi="Arial" w:eastAsia="等线" w:cs="Arial"/>
            </w:rPr>
            <w:fldChar w:fldCharType="end"/>
          </w:r>
        </w:p>
        <w:p w14:paraId="18C65F7E">
          <w:pPr>
            <w:pStyle w:val="5"/>
            <w:tabs>
              <w:tab w:val="right" w:leader="dot" w:pos="8305"/>
            </w:tabs>
          </w:pPr>
          <w:r>
            <w:rPr>
              <w:rFonts w:ascii="Arial" w:hAnsi="Arial" w:eastAsia="等线" w:cs="Arial"/>
            </w:rPr>
            <w:fldChar w:fldCharType="begin"/>
          </w:r>
          <w:r>
            <w:rPr>
              <w:rFonts w:ascii="Arial" w:hAnsi="Arial" w:eastAsia="等线" w:cs="Arial"/>
            </w:rPr>
            <w:instrText xml:space="preserve"> HYPERLINK \l _Toc6912 </w:instrText>
          </w:r>
          <w:r>
            <w:rPr>
              <w:rFonts w:ascii="Arial" w:hAnsi="Arial" w:eastAsia="等线" w:cs="Arial"/>
            </w:rPr>
            <w:fldChar w:fldCharType="separate"/>
          </w:r>
          <w:r>
            <w:rPr>
              <w:rFonts w:ascii="宋体" w:hAnsi="宋体" w:eastAsia="宋体" w:cs="宋体"/>
              <w:bCs/>
              <w:szCs w:val="24"/>
            </w:rPr>
            <w:t>3.3 扫码完成硬件与龙虾绑定</w:t>
          </w:r>
          <w:r>
            <w:tab/>
          </w:r>
          <w:r>
            <w:fldChar w:fldCharType="begin"/>
          </w:r>
          <w:r>
            <w:instrText xml:space="preserve"> PAGEREF _Toc6912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rFonts w:ascii="Arial" w:hAnsi="Arial" w:eastAsia="等线" w:cs="Arial"/>
            </w:rPr>
            <w:fldChar w:fldCharType="end"/>
          </w:r>
        </w:p>
        <w:p w14:paraId="0A24C49A">
          <w:pPr>
            <w:spacing w:before="480" w:after="480" w:line="288" w:lineRule="auto"/>
            <w:ind w:left="0" w:leftChars="0"/>
            <w:outlineLvl w:val="9"/>
            <w:rPr>
              <w:rFonts w:ascii="Arial" w:hAnsi="Arial" w:eastAsia="等线" w:cs="Arial"/>
              <w:sz w:val="21"/>
              <w:szCs w:val="22"/>
            </w:rPr>
          </w:pPr>
          <w:r>
            <w:rPr>
              <w:rFonts w:ascii="Arial" w:hAnsi="Arial" w:eastAsia="等线" w:cs="Arial"/>
            </w:rPr>
            <w:fldChar w:fldCharType="end"/>
          </w:r>
        </w:p>
      </w:sdtContent>
    </w:sdt>
    <w:p w14:paraId="4CF31877">
      <w:pPr>
        <w:spacing w:before="480" w:after="480" w:line="288" w:lineRule="auto"/>
        <w:ind w:left="0" w:leftChars="0"/>
        <w:outlineLvl w:val="9"/>
        <w:rPr>
          <w:rFonts w:ascii="Arial" w:hAnsi="Arial" w:eastAsia="等线" w:cs="Arial"/>
          <w:sz w:val="21"/>
          <w:szCs w:val="22"/>
        </w:rPr>
      </w:pPr>
    </w:p>
    <w:p w14:paraId="72A180F3">
      <w:pPr>
        <w:spacing w:before="480" w:after="480" w:line="288" w:lineRule="auto"/>
        <w:ind w:left="0" w:leftChars="0"/>
        <w:outlineLvl w:val="9"/>
        <w:rPr>
          <w:rFonts w:ascii="Arial" w:hAnsi="Arial" w:eastAsia="等线" w:cs="Arial"/>
          <w:sz w:val="21"/>
          <w:szCs w:val="22"/>
        </w:rPr>
      </w:pPr>
    </w:p>
    <w:p w14:paraId="7F017DA7">
      <w:pPr>
        <w:spacing w:before="480" w:after="480" w:line="288" w:lineRule="auto"/>
        <w:ind w:left="0" w:leftChars="0"/>
        <w:outlineLvl w:val="9"/>
        <w:rPr>
          <w:rFonts w:ascii="Arial" w:hAnsi="Arial" w:eastAsia="等线" w:cs="Arial"/>
          <w:sz w:val="21"/>
          <w:szCs w:val="22"/>
        </w:rPr>
      </w:pPr>
    </w:p>
    <w:p w14:paraId="07896DF1">
      <w:pPr>
        <w:spacing w:before="480" w:after="480" w:line="288" w:lineRule="auto"/>
        <w:ind w:left="0" w:leftChars="0"/>
        <w:outlineLvl w:val="9"/>
        <w:rPr>
          <w:rFonts w:ascii="Arial" w:hAnsi="Arial" w:eastAsia="等线" w:cs="Arial"/>
          <w:sz w:val="21"/>
          <w:szCs w:val="22"/>
        </w:rPr>
      </w:pPr>
    </w:p>
    <w:p w14:paraId="62A9F607">
      <w:pPr>
        <w:spacing w:before="480" w:after="480" w:line="288" w:lineRule="auto"/>
        <w:ind w:left="0" w:leftChars="0"/>
        <w:outlineLvl w:val="9"/>
        <w:rPr>
          <w:rFonts w:ascii="Arial" w:hAnsi="Arial" w:eastAsia="等线" w:cs="Arial"/>
          <w:sz w:val="21"/>
          <w:szCs w:val="22"/>
        </w:rPr>
      </w:pPr>
    </w:p>
    <w:p w14:paraId="04EB8017">
      <w:pPr>
        <w:spacing w:before="480" w:after="480" w:line="288" w:lineRule="auto"/>
        <w:ind w:left="0" w:leftChars="0"/>
        <w:outlineLvl w:val="9"/>
        <w:rPr>
          <w:rFonts w:ascii="Arial" w:hAnsi="Arial" w:eastAsia="等线" w:cs="Arial"/>
          <w:sz w:val="21"/>
          <w:szCs w:val="22"/>
        </w:rPr>
      </w:pPr>
    </w:p>
    <w:p w14:paraId="6FC7CE52">
      <w:pPr>
        <w:spacing w:before="480" w:after="480" w:line="288" w:lineRule="auto"/>
        <w:ind w:left="0" w:leftChars="0"/>
        <w:outlineLvl w:val="9"/>
        <w:rPr>
          <w:rFonts w:ascii="Arial" w:hAnsi="Arial" w:eastAsia="等线" w:cs="Arial"/>
          <w:sz w:val="21"/>
          <w:szCs w:val="22"/>
        </w:rPr>
      </w:pPr>
    </w:p>
    <w:p w14:paraId="539162AC">
      <w:pPr>
        <w:spacing w:before="480" w:after="480" w:line="288" w:lineRule="auto"/>
        <w:ind w:left="0" w:leftChars="0"/>
        <w:outlineLvl w:val="9"/>
        <w:rPr>
          <w:rFonts w:ascii="Arial" w:hAnsi="Arial" w:eastAsia="等线" w:cs="Arial"/>
          <w:sz w:val="21"/>
          <w:szCs w:val="22"/>
        </w:rPr>
      </w:pPr>
    </w:p>
    <w:p w14:paraId="046385B0">
      <w:pPr>
        <w:spacing w:before="480" w:after="480" w:line="288" w:lineRule="auto"/>
        <w:ind w:left="0" w:leftChars="0"/>
        <w:outlineLvl w:val="9"/>
        <w:rPr>
          <w:rFonts w:ascii="Arial" w:hAnsi="Arial" w:eastAsia="等线" w:cs="Arial"/>
          <w:sz w:val="21"/>
          <w:szCs w:val="22"/>
        </w:rPr>
      </w:pPr>
    </w:p>
    <w:p w14:paraId="24B0D0C7">
      <w:pPr>
        <w:numPr>
          <w:ilvl w:val="0"/>
          <w:numId w:val="1"/>
        </w:numPr>
        <w:spacing w:before="480" w:after="480" w:line="288" w:lineRule="auto"/>
        <w:ind w:left="0" w:leftChars="0"/>
        <w:outlineLvl w:val="0"/>
        <w:rPr>
          <w:rFonts w:ascii="Arial" w:hAnsi="Arial" w:eastAsia="等线" w:cs="Arial"/>
          <w:b/>
          <w:sz w:val="36"/>
        </w:rPr>
      </w:pPr>
      <w:bookmarkStart w:id="3" w:name="_Toc27383"/>
      <w:bookmarkStart w:id="4" w:name="_Toc32682"/>
      <w:r>
        <w:rPr>
          <w:rFonts w:ascii="Arial" w:hAnsi="Arial" w:eastAsia="等线" w:cs="Arial"/>
          <w:b/>
          <w:sz w:val="36"/>
        </w:rPr>
        <w:t>QClaw 客户端注册与登录部署</w:t>
      </w:r>
      <w:bookmarkEnd w:id="2"/>
      <w:bookmarkEnd w:id="3"/>
      <w:bookmarkEnd w:id="4"/>
    </w:p>
    <w:p w14:paraId="64B31DD7">
      <w:pPr>
        <w:spacing w:before="120" w:after="120" w:line="288" w:lineRule="auto"/>
        <w:ind w:left="0" w:leftChars="0"/>
        <w:jc w:val="both"/>
        <w:outlineLvl w:val="1"/>
        <w:rPr>
          <w:rFonts w:ascii="宋体" w:hAnsi="宋体" w:eastAsia="宋体" w:cs="宋体"/>
          <w:b/>
          <w:bCs/>
          <w:sz w:val="24"/>
          <w:szCs w:val="24"/>
        </w:rPr>
      </w:pPr>
      <w:bookmarkStart w:id="5" w:name="_Toc31545"/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1.1</w:t>
      </w:r>
      <w:r>
        <w:rPr>
          <w:rFonts w:ascii="宋体" w:hAnsi="宋体" w:eastAsia="宋体" w:cs="宋体"/>
          <w:b/>
          <w:bCs/>
          <w:sz w:val="24"/>
          <w:szCs w:val="24"/>
        </w:rPr>
        <w:t>访问官网下载安装包</w:t>
      </w:r>
      <w:bookmarkEnd w:id="5"/>
    </w:p>
    <w:p w14:paraId="05F874A2">
      <w:pPr>
        <w:numPr>
          <w:ilvl w:val="0"/>
          <w:numId w:val="0"/>
        </w:numPr>
        <w:spacing w:before="120" w:after="120" w:line="288" w:lineRule="auto"/>
        <w:jc w:val="left"/>
        <w:rPr>
          <w:rFonts w:ascii="Arial" w:hAnsi="Arial" w:eastAsia="等线" w:cs="Arial"/>
          <w:sz w:val="22"/>
        </w:rPr>
      </w:pPr>
      <w:bookmarkStart w:id="6" w:name="_Toc13083"/>
      <w:r>
        <w:rPr>
          <w:rFonts w:ascii="Arial" w:hAnsi="Arial" w:eastAsia="等线" w:cs="Arial"/>
          <w:sz w:val="22"/>
        </w:rPr>
        <w:t>进入QClaw官网：https://qclaw.qq.com/</w:t>
      </w:r>
      <w:bookmarkEnd w:id="6"/>
    </w:p>
    <w:p w14:paraId="1F2BC5DE">
      <w:pPr>
        <w:spacing w:before="120" w:after="120" w:line="288" w:lineRule="auto"/>
        <w:ind w:left="0"/>
        <w:jc w:val="center"/>
      </w:pPr>
      <w:r>
        <w:drawing>
          <wp:inline distT="0" distB="0" distL="0" distR="0">
            <wp:extent cx="5257800" cy="2819400"/>
            <wp:effectExtent l="0" t="0" r="0" b="0"/>
            <wp:docPr id="1" name="Drawing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awing 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14C96">
      <w:pPr>
        <w:spacing w:before="120" w:after="120" w:line="288" w:lineRule="auto"/>
        <w:ind w:left="0" w:leftChars="0"/>
        <w:jc w:val="both"/>
        <w:outlineLvl w:val="1"/>
        <w:rPr>
          <w:b/>
          <w:bCs/>
        </w:rPr>
      </w:pPr>
      <w:bookmarkStart w:id="7" w:name="_Toc9336"/>
      <w:r>
        <w:rPr>
          <w:rFonts w:ascii="宋体" w:hAnsi="宋体" w:eastAsia="宋体" w:cs="宋体"/>
          <w:b/>
          <w:bCs/>
          <w:sz w:val="24"/>
          <w:szCs w:val="24"/>
        </w:rPr>
        <w:t>1.2 Windows 系统安装流程</w:t>
      </w:r>
      <w:bookmarkEnd w:id="7"/>
    </w:p>
    <w:p w14:paraId="2E9E657F">
      <w:pPr>
        <w:numPr>
          <w:ilvl w:val="0"/>
          <w:numId w:val="0"/>
        </w:numPr>
        <w:spacing w:before="120" w:after="120" w:line="288" w:lineRule="auto"/>
        <w:jc w:val="left"/>
      </w:pPr>
      <w:r>
        <w:rPr>
          <w:rFonts w:ascii="Arial" w:hAnsi="Arial" w:eastAsia="等线" w:cs="Arial"/>
          <w:sz w:val="22"/>
        </w:rPr>
        <w:t>根据自己电脑系统选择合适的按钮，是什么系统就选哪个图标，我介绍Windows系统的方法，点击Windows图标，下载Windows版exe安装文件</w:t>
      </w:r>
    </w:p>
    <w:p w14:paraId="28971F56">
      <w:pPr>
        <w:spacing w:before="120" w:after="120" w:line="288" w:lineRule="auto"/>
        <w:ind w:left="0"/>
        <w:jc w:val="center"/>
      </w:pPr>
      <w:r>
        <w:drawing>
          <wp:inline distT="0" distB="0" distL="0" distR="0">
            <wp:extent cx="5257800" cy="3267075"/>
            <wp:effectExtent l="0" t="0" r="0" b="9525"/>
            <wp:docPr id="2" name="Draw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rawing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7F562">
      <w:pPr>
        <w:numPr>
          <w:ilvl w:val="0"/>
          <w:numId w:val="0"/>
        </w:numPr>
        <w:spacing w:before="120" w:after="120" w:line="288" w:lineRule="auto"/>
        <w:jc w:val="left"/>
      </w:pPr>
      <w:r>
        <w:rPr>
          <w:rFonts w:ascii="Arial" w:hAnsi="Arial" w:eastAsia="等线" w:cs="Arial"/>
          <w:sz w:val="22"/>
        </w:rPr>
        <w:t>下载完成后右键选择以管理员身份运行exe安装文件</w:t>
      </w:r>
    </w:p>
    <w:p w14:paraId="685CA73A">
      <w:pPr>
        <w:spacing w:before="120" w:after="120" w:line="288" w:lineRule="auto"/>
        <w:ind w:left="0"/>
        <w:jc w:val="center"/>
      </w:pPr>
      <w:r>
        <w:drawing>
          <wp:inline distT="0" distB="0" distL="0" distR="0">
            <wp:extent cx="5257800" cy="5000625"/>
            <wp:effectExtent l="0" t="0" r="0" b="9525"/>
            <wp:docPr id="3" name="Draw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rawing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500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B9695">
      <w:pPr>
        <w:numPr>
          <w:ilvl w:val="0"/>
          <w:numId w:val="0"/>
        </w:numPr>
        <w:spacing w:before="120" w:after="120" w:line="288" w:lineRule="auto"/>
        <w:jc w:val="left"/>
      </w:pPr>
      <w:r>
        <w:rPr>
          <w:rFonts w:ascii="Arial" w:hAnsi="Arial" w:eastAsia="等线" w:cs="Arial"/>
          <w:sz w:val="22"/>
        </w:rPr>
        <w:t>弹窗中选择是，勾选协议</w:t>
      </w:r>
    </w:p>
    <w:p w14:paraId="6D5CADFE">
      <w:pPr>
        <w:spacing w:before="120" w:after="120" w:line="288" w:lineRule="auto"/>
        <w:ind w:left="0"/>
        <w:jc w:val="center"/>
      </w:pPr>
      <w:r>
        <w:drawing>
          <wp:inline distT="0" distB="0" distL="0" distR="0">
            <wp:extent cx="5114925" cy="3219450"/>
            <wp:effectExtent l="0" t="0" r="9525" b="0"/>
            <wp:docPr id="4" name="Draw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rawing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D5512">
      <w:pPr>
        <w:numPr>
          <w:ilvl w:val="0"/>
          <w:numId w:val="0"/>
        </w:numPr>
        <w:spacing w:before="120" w:after="120" w:line="288" w:lineRule="auto"/>
        <w:jc w:val="left"/>
      </w:pPr>
      <w:r>
        <w:rPr>
          <w:rFonts w:ascii="Arial" w:hAnsi="Arial" w:eastAsia="等线" w:cs="Arial"/>
          <w:sz w:val="22"/>
        </w:rPr>
        <w:t>点击自定义安装位置</w:t>
      </w:r>
    </w:p>
    <w:p w14:paraId="29AEC651">
      <w:pPr>
        <w:spacing w:before="120" w:after="120" w:line="288" w:lineRule="auto"/>
        <w:ind w:left="0"/>
        <w:jc w:val="center"/>
      </w:pPr>
      <w:r>
        <w:drawing>
          <wp:inline distT="0" distB="0" distL="0" distR="0">
            <wp:extent cx="1247775" cy="533400"/>
            <wp:effectExtent l="0" t="0" r="9525" b="0"/>
            <wp:docPr id="5" name="Draw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rawing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50094">
      <w:pPr>
        <w:numPr>
          <w:ilvl w:val="0"/>
          <w:numId w:val="0"/>
        </w:numPr>
        <w:spacing w:before="120" w:after="120" w:line="288" w:lineRule="auto"/>
        <w:jc w:val="left"/>
      </w:pPr>
      <w:r>
        <w:rPr>
          <w:rFonts w:ascii="Arial" w:hAnsi="Arial" w:eastAsia="等线" w:cs="Arial"/>
          <w:sz w:val="22"/>
        </w:rPr>
        <w:t>将C修改成D或者C以外的其他盘符，其他的不动，点击立即安装</w:t>
      </w:r>
    </w:p>
    <w:p w14:paraId="096AC6C4">
      <w:pPr>
        <w:spacing w:before="120" w:after="120" w:line="288" w:lineRule="auto"/>
        <w:ind w:left="0"/>
        <w:jc w:val="center"/>
      </w:pPr>
      <w:r>
        <w:drawing>
          <wp:inline distT="0" distB="0" distL="0" distR="0">
            <wp:extent cx="5257800" cy="3305175"/>
            <wp:effectExtent l="0" t="0" r="0" b="9525"/>
            <wp:docPr id="6" name="Draw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rawing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353B9">
      <w:pPr>
        <w:spacing w:before="120" w:after="120" w:line="288" w:lineRule="auto"/>
        <w:ind w:left="0"/>
        <w:jc w:val="center"/>
        <w:rPr>
          <w:rFonts w:ascii="宋体" w:hAnsi="宋体" w:eastAsia="宋体" w:cs="宋体"/>
          <w:sz w:val="24"/>
          <w:szCs w:val="24"/>
        </w:rPr>
      </w:pPr>
    </w:p>
    <w:p w14:paraId="47F7CAF9">
      <w:pPr>
        <w:spacing w:before="120" w:after="120" w:line="288" w:lineRule="auto"/>
        <w:ind w:left="0"/>
        <w:jc w:val="center"/>
        <w:rPr>
          <w:rFonts w:ascii="宋体" w:hAnsi="宋体" w:eastAsia="宋体" w:cs="宋体"/>
          <w:sz w:val="24"/>
          <w:szCs w:val="24"/>
        </w:rPr>
      </w:pPr>
    </w:p>
    <w:p w14:paraId="317F63B3">
      <w:pPr>
        <w:spacing w:before="120" w:after="120" w:line="288" w:lineRule="auto"/>
        <w:ind w:left="0" w:leftChars="0"/>
        <w:jc w:val="both"/>
        <w:outlineLvl w:val="1"/>
        <w:rPr>
          <w:b/>
          <w:bCs/>
        </w:rPr>
      </w:pPr>
      <w:bookmarkStart w:id="8" w:name="_Toc31555"/>
      <w:r>
        <w:rPr>
          <w:rFonts w:ascii="宋体" w:hAnsi="宋体" w:eastAsia="宋体" w:cs="宋体"/>
          <w:b/>
          <w:bCs/>
          <w:sz w:val="24"/>
          <w:szCs w:val="24"/>
        </w:rPr>
        <w:t>1.3 微信账号登录与手机号绑定</w:t>
      </w:r>
      <w:bookmarkEnd w:id="8"/>
    </w:p>
    <w:p w14:paraId="4AEC8B6C">
      <w:pPr>
        <w:numPr>
          <w:ilvl w:val="0"/>
          <w:numId w:val="0"/>
        </w:numPr>
        <w:spacing w:before="120" w:after="120" w:line="288" w:lineRule="auto"/>
        <w:jc w:val="left"/>
      </w:pPr>
      <w:r>
        <w:rPr>
          <w:rFonts w:ascii="Arial" w:hAnsi="Arial" w:eastAsia="等线" w:cs="Arial"/>
          <w:sz w:val="22"/>
        </w:rPr>
        <w:t>等待安装完成（进度条跑完），安装好后QClaw会自动打开，进入QClaw,点击左侧头像按钮</w:t>
      </w:r>
    </w:p>
    <w:p w14:paraId="7904D48A">
      <w:pPr>
        <w:spacing w:before="120" w:after="120" w:line="288" w:lineRule="auto"/>
        <w:ind w:left="0"/>
        <w:jc w:val="center"/>
      </w:pPr>
      <w:r>
        <w:drawing>
          <wp:inline distT="0" distB="0" distL="0" distR="0">
            <wp:extent cx="733425" cy="742950"/>
            <wp:effectExtent l="0" t="0" r="9525" b="0"/>
            <wp:docPr id="7" name="Draw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rawing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4DBB1">
      <w:pPr>
        <w:numPr>
          <w:ilvl w:val="0"/>
          <w:numId w:val="0"/>
        </w:numPr>
        <w:spacing w:before="120" w:after="120" w:line="288" w:lineRule="auto"/>
        <w:ind w:left="0" w:leftChars="0" w:firstLine="0" w:firstLineChars="0"/>
        <w:jc w:val="left"/>
        <w:outlineLvl w:val="0"/>
      </w:pPr>
      <w:bookmarkStart w:id="9" w:name="_Toc19179"/>
      <w:bookmarkStart w:id="10" w:name="_Toc21612"/>
      <w:r>
        <w:rPr>
          <w:rFonts w:ascii="Arial" w:hAnsi="Arial" w:eastAsia="等线" w:cs="Arial"/>
          <w:sz w:val="22"/>
        </w:rPr>
        <w:t>勾选协议，点击微信登录</w:t>
      </w:r>
      <w:bookmarkEnd w:id="9"/>
      <w:bookmarkEnd w:id="10"/>
    </w:p>
    <w:p w14:paraId="5C0FD738">
      <w:pPr>
        <w:spacing w:before="120" w:after="120" w:line="288" w:lineRule="auto"/>
        <w:ind w:left="0"/>
        <w:jc w:val="center"/>
      </w:pPr>
      <w:r>
        <w:drawing>
          <wp:inline distT="0" distB="0" distL="0" distR="0">
            <wp:extent cx="4067175" cy="5476875"/>
            <wp:effectExtent l="0" t="0" r="0" b="0"/>
            <wp:docPr id="8" name="Draw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rawing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547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98D0F">
      <w:pPr>
        <w:numPr>
          <w:ilvl w:val="0"/>
          <w:numId w:val="0"/>
        </w:numPr>
        <w:spacing w:before="120" w:after="120" w:line="288" w:lineRule="auto"/>
        <w:jc w:val="left"/>
      </w:pPr>
      <w:r>
        <w:rPr>
          <w:rFonts w:ascii="Arial" w:hAnsi="Arial" w:eastAsia="等线" w:cs="Arial"/>
          <w:sz w:val="22"/>
        </w:rPr>
        <w:t>会自动让你选择是否用电脑上已登录的微信登录，或者选择其他账号登录</w:t>
      </w:r>
    </w:p>
    <w:p w14:paraId="11D7679F">
      <w:pPr>
        <w:spacing w:before="120" w:after="120" w:line="288" w:lineRule="auto"/>
        <w:ind w:left="0"/>
        <w:jc w:val="center"/>
      </w:pPr>
    </w:p>
    <w:p w14:paraId="5FAAA054">
      <w:pPr>
        <w:spacing w:before="120" w:after="120" w:line="288" w:lineRule="auto"/>
        <w:ind w:left="0"/>
        <w:jc w:val="center"/>
      </w:pPr>
      <w:r>
        <w:drawing>
          <wp:inline distT="0" distB="0" distL="0" distR="0">
            <wp:extent cx="3288665" cy="3619500"/>
            <wp:effectExtent l="0" t="0" r="6985" b="0"/>
            <wp:docPr id="10" name="Draw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rawing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8866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FB256">
      <w:pPr>
        <w:numPr>
          <w:ilvl w:val="0"/>
          <w:numId w:val="0"/>
        </w:numPr>
        <w:spacing w:before="120" w:after="120" w:line="288" w:lineRule="auto"/>
        <w:ind w:left="0" w:leftChars="0" w:firstLine="0" w:firstLineChars="0"/>
        <w:jc w:val="left"/>
        <w:outlineLvl w:val="9"/>
      </w:pPr>
      <w:bookmarkStart w:id="11" w:name="_Toc14471"/>
      <w:r>
        <w:rPr>
          <w:rFonts w:ascii="Arial" w:hAnsi="Arial" w:eastAsia="等线" w:cs="Arial"/>
          <w:sz w:val="22"/>
        </w:rPr>
        <w:t>点击允许</w:t>
      </w:r>
      <w:bookmarkEnd w:id="11"/>
    </w:p>
    <w:p w14:paraId="0171A656">
      <w:pPr>
        <w:spacing w:before="120" w:after="120" w:line="288" w:lineRule="auto"/>
        <w:ind w:left="0"/>
        <w:jc w:val="center"/>
      </w:pPr>
      <w:r>
        <w:drawing>
          <wp:inline distT="0" distB="0" distL="114300" distR="114300">
            <wp:extent cx="2950845" cy="4685665"/>
            <wp:effectExtent l="0" t="0" r="1905" b="635"/>
            <wp:docPr id="2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50845" cy="468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74D268">
      <w:pPr>
        <w:numPr>
          <w:ilvl w:val="0"/>
          <w:numId w:val="0"/>
        </w:numPr>
        <w:spacing w:before="120" w:after="120" w:line="288" w:lineRule="auto"/>
        <w:jc w:val="left"/>
      </w:pPr>
      <w:r>
        <w:rPr>
          <w:rFonts w:ascii="Arial" w:hAnsi="Arial" w:eastAsia="等线" w:cs="Arial"/>
          <w:sz w:val="22"/>
        </w:rPr>
        <w:t>输入自己的手机号码和验证码进行绑定，最好是登录微信的那个手机号</w:t>
      </w:r>
    </w:p>
    <w:p w14:paraId="37F05409">
      <w:pPr>
        <w:spacing w:before="120" w:after="120" w:line="288" w:lineRule="auto"/>
        <w:ind w:left="0"/>
        <w:jc w:val="center"/>
      </w:pPr>
      <w:r>
        <w:drawing>
          <wp:inline distT="0" distB="0" distL="0" distR="0">
            <wp:extent cx="3933825" cy="4781550"/>
            <wp:effectExtent l="0" t="0" r="9525" b="0"/>
            <wp:docPr id="12" name="Draw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rawing 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A45FC">
      <w:pPr>
        <w:numPr>
          <w:ilvl w:val="0"/>
          <w:numId w:val="1"/>
        </w:numPr>
        <w:spacing w:before="380" w:after="140" w:line="288" w:lineRule="auto"/>
        <w:ind w:left="0" w:leftChars="0" w:firstLine="0" w:firstLineChars="0"/>
        <w:jc w:val="left"/>
        <w:outlineLvl w:val="0"/>
        <w:rPr>
          <w:rFonts w:ascii="Arial" w:hAnsi="Arial" w:eastAsia="等线" w:cs="Arial"/>
          <w:b/>
          <w:sz w:val="36"/>
        </w:rPr>
      </w:pPr>
      <w:bookmarkStart w:id="12" w:name="_Toc21954"/>
      <w:bookmarkStart w:id="13" w:name="_Toc31424"/>
      <w:bookmarkStart w:id="14" w:name="heading_1"/>
      <w:r>
        <w:rPr>
          <w:rFonts w:ascii="Arial" w:hAnsi="Arial" w:eastAsia="等线" w:cs="Arial"/>
          <w:b/>
          <w:sz w:val="36"/>
        </w:rPr>
        <w:t>安装技能和插件</w:t>
      </w:r>
      <w:bookmarkEnd w:id="12"/>
      <w:bookmarkEnd w:id="13"/>
      <w:bookmarkEnd w:id="14"/>
    </w:p>
    <w:p w14:paraId="7F582A4E">
      <w:pPr>
        <w:numPr>
          <w:ilvl w:val="0"/>
          <w:numId w:val="0"/>
        </w:numPr>
        <w:spacing w:before="380" w:after="140" w:line="288" w:lineRule="auto"/>
        <w:ind w:left="0" w:leftChars="0" w:firstLine="0" w:firstLineChars="0"/>
        <w:jc w:val="left"/>
        <w:outlineLvl w:val="1"/>
        <w:rPr>
          <w:rFonts w:ascii="Arial" w:hAnsi="Arial" w:eastAsia="等线" w:cs="Arial"/>
          <w:b/>
          <w:bCs/>
          <w:sz w:val="36"/>
        </w:rPr>
      </w:pPr>
      <w:bookmarkStart w:id="15" w:name="_Toc31488"/>
      <w:r>
        <w:rPr>
          <w:rFonts w:ascii="宋体" w:hAnsi="宋体" w:eastAsia="宋体" w:cs="宋体"/>
          <w:b/>
          <w:bCs/>
          <w:sz w:val="24"/>
          <w:szCs w:val="24"/>
        </w:rPr>
        <w:t>2.1 唤起技能安装功能</w:t>
      </w:r>
      <w:bookmarkEnd w:id="15"/>
    </w:p>
    <w:p w14:paraId="5DC311EC">
      <w:pPr>
        <w:numPr>
          <w:ilvl w:val="0"/>
          <w:numId w:val="0"/>
        </w:numPr>
        <w:spacing w:before="120" w:after="120" w:line="288" w:lineRule="auto"/>
        <w:ind w:left="0" w:leftChars="0" w:firstLine="0" w:firstLineChars="0"/>
        <w:jc w:val="left"/>
        <w:outlineLvl w:val="2"/>
      </w:pPr>
      <w:bookmarkStart w:id="16" w:name="_Toc24696"/>
      <w:bookmarkStart w:id="17" w:name="_Toc14491"/>
      <w:r>
        <w:rPr>
          <w:rFonts w:ascii="Arial" w:hAnsi="Arial" w:eastAsia="等线" w:cs="Arial"/>
          <w:sz w:val="22"/>
        </w:rPr>
        <w:t>在输入框里输入“我要安装技能”，然后发送</w:t>
      </w:r>
      <w:bookmarkEnd w:id="16"/>
      <w:bookmarkEnd w:id="17"/>
    </w:p>
    <w:p w14:paraId="0B057254">
      <w:pPr>
        <w:spacing w:before="120" w:after="120" w:line="288" w:lineRule="auto"/>
        <w:ind w:left="0"/>
        <w:jc w:val="center"/>
      </w:pPr>
      <w:r>
        <w:drawing>
          <wp:inline distT="0" distB="0" distL="0" distR="0">
            <wp:extent cx="5257800" cy="914400"/>
            <wp:effectExtent l="0" t="0" r="0" b="0"/>
            <wp:docPr id="13" name="Draw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rawing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9DA22">
      <w:pPr>
        <w:numPr>
          <w:ilvl w:val="0"/>
          <w:numId w:val="0"/>
        </w:numPr>
        <w:spacing w:before="380" w:after="140" w:line="288" w:lineRule="auto"/>
        <w:ind w:left="0" w:leftChars="0" w:firstLine="0" w:firstLineChars="0"/>
        <w:jc w:val="left"/>
        <w:outlineLvl w:val="1"/>
        <w:rPr>
          <w:rFonts w:ascii="宋体" w:hAnsi="宋体" w:eastAsia="宋体" w:cs="宋体"/>
          <w:b/>
          <w:bCs/>
          <w:sz w:val="24"/>
          <w:szCs w:val="24"/>
        </w:rPr>
      </w:pPr>
      <w:bookmarkStart w:id="18" w:name="_Toc32170"/>
      <w:r>
        <w:rPr>
          <w:rFonts w:ascii="宋体" w:hAnsi="宋体" w:eastAsia="宋体" w:cs="宋体"/>
          <w:b/>
          <w:bCs/>
          <w:sz w:val="24"/>
          <w:szCs w:val="24"/>
        </w:rPr>
        <w:t>2.2 输入技能链接完成安装</w:t>
      </w:r>
      <w:bookmarkEnd w:id="18"/>
    </w:p>
    <w:p w14:paraId="0A547452">
      <w:pPr>
        <w:numPr>
          <w:ilvl w:val="0"/>
          <w:numId w:val="0"/>
        </w:numPr>
        <w:spacing w:before="120" w:after="120" w:line="288" w:lineRule="auto"/>
        <w:jc w:val="left"/>
      </w:pPr>
      <w:r>
        <w:rPr>
          <w:rFonts w:ascii="Arial" w:hAnsi="Arial" w:eastAsia="等线" w:cs="Arial"/>
          <w:sz w:val="22"/>
        </w:rPr>
        <w:t>当收到以下回复时，在输入框中输入“</w:t>
      </w:r>
      <w:r>
        <w:rPr>
          <w:rFonts w:ascii="Arial" w:hAnsi="Arial" w:eastAsia="等线" w:cs="Arial"/>
          <w:b/>
          <w:sz w:val="22"/>
        </w:rPr>
        <w:t>安装https://clawhub.ai/fengseven777/smartpi-plugin-setup</w:t>
      </w:r>
      <w:r>
        <w:rPr>
          <w:rFonts w:ascii="Arial" w:hAnsi="Arial" w:eastAsia="等线" w:cs="Arial"/>
          <w:sz w:val="22"/>
        </w:rPr>
        <w:t>”，然后发送</w:t>
      </w:r>
    </w:p>
    <w:p w14:paraId="1D01360E">
      <w:pPr>
        <w:numPr>
          <w:ilvl w:val="0"/>
          <w:numId w:val="0"/>
        </w:numPr>
        <w:spacing w:before="120" w:after="120" w:line="288" w:lineRule="auto"/>
        <w:jc w:val="left"/>
      </w:pPr>
      <w:r>
        <w:drawing>
          <wp:inline distT="0" distB="0" distL="114300" distR="114300">
            <wp:extent cx="6105525" cy="2215515"/>
            <wp:effectExtent l="0" t="0" r="9525" b="13335"/>
            <wp:docPr id="2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221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04660">
      <w:pPr>
        <w:numPr>
          <w:ilvl w:val="0"/>
          <w:numId w:val="0"/>
        </w:numPr>
        <w:spacing w:before="120" w:after="120" w:line="288" w:lineRule="auto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如果没有弹出对话框，也可以直接在对话框中输入</w:t>
      </w:r>
    </w:p>
    <w:p w14:paraId="5886C85B">
      <w:pPr>
        <w:numPr>
          <w:ilvl w:val="0"/>
          <w:numId w:val="0"/>
        </w:numPr>
        <w:spacing w:before="120" w:after="120" w:line="288" w:lineRule="auto"/>
        <w:jc w:val="left"/>
        <w:rPr>
          <w:rFonts w:hint="default"/>
          <w:lang w:val="en-US" w:eastAsia="zh-CN"/>
        </w:rPr>
      </w:pPr>
      <w:r>
        <w:rPr>
          <w:rFonts w:ascii="Arial" w:hAnsi="Arial" w:eastAsia="等线" w:cs="Arial"/>
          <w:b/>
          <w:sz w:val="22"/>
        </w:rPr>
        <w:t>安装https://clawhub.ai/fengseven777/smartpi-plugin-setup</w:t>
      </w:r>
    </w:p>
    <w:p w14:paraId="2F34C0C1">
      <w:pPr>
        <w:numPr>
          <w:ilvl w:val="0"/>
          <w:numId w:val="0"/>
        </w:numPr>
        <w:spacing w:before="120" w:after="120" w:line="288" w:lineRule="auto"/>
        <w:jc w:val="left"/>
      </w:pPr>
      <w:r>
        <w:drawing>
          <wp:inline distT="0" distB="0" distL="114300" distR="114300">
            <wp:extent cx="6125210" cy="4039870"/>
            <wp:effectExtent l="0" t="0" r="8890" b="8255"/>
            <wp:docPr id="2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5210" cy="403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A5939">
      <w:pPr>
        <w:numPr>
          <w:ilvl w:val="0"/>
          <w:numId w:val="0"/>
        </w:numPr>
        <w:spacing w:before="120" w:after="120" w:line="288" w:lineRule="auto"/>
        <w:jc w:val="left"/>
      </w:pPr>
      <w:r>
        <w:drawing>
          <wp:inline distT="0" distB="0" distL="114300" distR="114300">
            <wp:extent cx="5266055" cy="2040890"/>
            <wp:effectExtent l="0" t="0" r="1270" b="6985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04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0605CB">
      <w:pPr>
        <w:numPr>
          <w:ilvl w:val="0"/>
          <w:numId w:val="0"/>
        </w:numPr>
        <w:spacing w:before="120" w:after="120" w:line="288" w:lineRule="auto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如果没有提示可以安装的技能你可以输入下面这段话 </w:t>
      </w:r>
    </w:p>
    <w:p w14:paraId="3DD14E34">
      <w:pPr>
        <w:numPr>
          <w:ilvl w:val="0"/>
          <w:numId w:val="0"/>
        </w:numPr>
        <w:spacing w:before="120" w:after="120" w:line="288" w:lineRule="auto"/>
        <w:jc w:val="left"/>
        <w:rPr>
          <w:rFonts w:hint="default" w:ascii="Segoe UI Emoji" w:hAnsi="Segoe UI Emoji" w:eastAsia="Segoe UI Emoji" w:cs="Segoe UI Emoji"/>
          <w:b/>
          <w:bCs/>
          <w:i w:val="0"/>
          <w:iCs w:val="0"/>
          <w:caps w:val="0"/>
          <w:color w:val="000000"/>
          <w:spacing w:val="0"/>
          <w:sz w:val="16"/>
          <w:szCs w:val="16"/>
          <w:lang w:val="en-US" w:eastAsia="zh-CN"/>
        </w:rPr>
      </w:pPr>
      <w:r>
        <w:rPr>
          <w:rFonts w:hint="eastAsia" w:ascii="Segoe UI Emoji" w:hAnsi="Segoe UI Emoji" w:eastAsia="Segoe UI Emoji" w:cs="Segoe UI Emoji"/>
          <w:b/>
          <w:bCs/>
          <w:i w:val="0"/>
          <w:iCs w:val="0"/>
          <w:caps w:val="0"/>
          <w:color w:val="000000"/>
          <w:spacing w:val="0"/>
          <w:sz w:val="16"/>
          <w:szCs w:val="16"/>
          <w:lang w:val="en-US" w:eastAsia="zh-CN"/>
        </w:rPr>
        <w:t>帮我安装以下技能：</w:t>
      </w:r>
    </w:p>
    <w:p w14:paraId="00D9E351">
      <w:pPr>
        <w:numPr>
          <w:ilvl w:val="0"/>
          <w:numId w:val="0"/>
        </w:numPr>
        <w:spacing w:before="120" w:after="120" w:line="288" w:lineRule="auto"/>
        <w:jc w:val="left"/>
        <w:rPr>
          <w:rFonts w:ascii="Segoe UI Emoji" w:hAnsi="Segoe UI Emoji" w:eastAsia="Segoe UI Emoji" w:cs="Segoe UI Emoji"/>
          <w:b/>
          <w:bCs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ascii="Segoe UI Emoji" w:hAnsi="Segoe UI Emoji" w:eastAsia="Segoe UI Emoji" w:cs="Segoe UI Emoji"/>
          <w:b/>
          <w:bCs/>
          <w:i w:val="0"/>
          <w:iCs w:val="0"/>
          <w:caps w:val="0"/>
          <w:color w:val="000000"/>
          <w:spacing w:val="0"/>
          <w:sz w:val="16"/>
          <w:szCs w:val="16"/>
        </w:rPr>
        <w:t xml:space="preserve">数据分析/财务（如金融数据搜索、Excel处理） </w:t>
      </w:r>
    </w:p>
    <w:p w14:paraId="28B76637">
      <w:pPr>
        <w:numPr>
          <w:ilvl w:val="0"/>
          <w:numId w:val="0"/>
        </w:numPr>
        <w:spacing w:before="120" w:after="120" w:line="288" w:lineRule="auto"/>
        <w:jc w:val="left"/>
        <w:rPr>
          <w:rFonts w:ascii="Segoe UI Emoji" w:hAnsi="Segoe UI Emoji" w:eastAsia="Segoe UI Emoji" w:cs="Segoe UI Emoji"/>
          <w:b/>
          <w:bCs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ascii="Segoe UI Emoji" w:hAnsi="Segoe UI Emoji" w:eastAsia="Segoe UI Emoji" w:cs="Segoe UI Emoji"/>
          <w:b/>
          <w:bCs/>
          <w:i w:val="0"/>
          <w:iCs w:val="0"/>
          <w:caps w:val="0"/>
          <w:color w:val="000000"/>
          <w:spacing w:val="0"/>
          <w:sz w:val="16"/>
          <w:szCs w:val="16"/>
        </w:rPr>
        <w:t xml:space="preserve">网页/浏览器自动化 </w:t>
      </w:r>
    </w:p>
    <w:p w14:paraId="2F81BF73">
      <w:pPr>
        <w:numPr>
          <w:ilvl w:val="0"/>
          <w:numId w:val="0"/>
        </w:numPr>
        <w:spacing w:before="120" w:after="120" w:line="288" w:lineRule="auto"/>
        <w:jc w:val="left"/>
        <w:rPr>
          <w:rFonts w:ascii="Segoe UI Emoji" w:hAnsi="Segoe UI Emoji" w:eastAsia="Segoe UI Emoji" w:cs="Segoe UI Emoji"/>
          <w:b/>
          <w:bCs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ascii="Segoe UI Emoji" w:hAnsi="Segoe UI Emoji" w:eastAsia="Segoe UI Emoji" w:cs="Segoe UI Emoji"/>
          <w:b/>
          <w:bCs/>
          <w:i w:val="0"/>
          <w:iCs w:val="0"/>
          <w:caps w:val="0"/>
          <w:color w:val="000000"/>
          <w:spacing w:val="0"/>
          <w:sz w:val="16"/>
          <w:szCs w:val="16"/>
        </w:rPr>
        <w:t xml:space="preserve">文档处理（PDF、Word、腾讯文档） </w:t>
      </w:r>
    </w:p>
    <w:p w14:paraId="1C8919DA">
      <w:pPr>
        <w:numPr>
          <w:ilvl w:val="0"/>
          <w:numId w:val="0"/>
        </w:numPr>
        <w:spacing w:before="120" w:after="120" w:line="288" w:lineRule="auto"/>
        <w:jc w:val="left"/>
        <w:rPr>
          <w:rFonts w:ascii="Segoe UI Emoji" w:hAnsi="Segoe UI Emoji" w:eastAsia="Segoe UI Emoji" w:cs="Segoe UI Emoji"/>
          <w:b/>
          <w:bCs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ascii="Segoe UI Emoji" w:hAnsi="Segoe UI Emoji" w:eastAsia="Segoe UI Emoji" w:cs="Segoe UI Emoji"/>
          <w:b/>
          <w:bCs/>
          <w:i w:val="0"/>
          <w:iCs w:val="0"/>
          <w:caps w:val="0"/>
          <w:color w:val="000000"/>
          <w:spacing w:val="0"/>
          <w:sz w:val="16"/>
          <w:szCs w:val="16"/>
        </w:rPr>
        <w:t xml:space="preserve">邮件管理 AI/开发工具 </w:t>
      </w:r>
    </w:p>
    <w:p w14:paraId="21B31423">
      <w:pPr>
        <w:numPr>
          <w:ilvl w:val="0"/>
          <w:numId w:val="0"/>
        </w:numPr>
        <w:spacing w:before="120" w:after="120" w:line="288" w:lineRule="auto"/>
        <w:jc w:val="left"/>
        <w:rPr>
          <w:rFonts w:ascii="Segoe UI Emoji" w:hAnsi="Segoe UI Emoji" w:eastAsia="Segoe UI Emoji" w:cs="Segoe UI Emoji"/>
          <w:b/>
          <w:bCs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ascii="Segoe UI Emoji" w:hAnsi="Segoe UI Emoji" w:eastAsia="Segoe UI Emoji" w:cs="Segoe UI Emoji"/>
          <w:b/>
          <w:bCs/>
          <w:i w:val="0"/>
          <w:iCs w:val="0"/>
          <w:caps w:val="0"/>
          <w:color w:val="000000"/>
          <w:spacing w:val="0"/>
          <w:sz w:val="16"/>
          <w:szCs w:val="16"/>
        </w:rPr>
        <w:t xml:space="preserve">日历/会议/待办（企业微信相关） </w:t>
      </w:r>
    </w:p>
    <w:p w14:paraId="0785E7A0">
      <w:pPr>
        <w:numPr>
          <w:ilvl w:val="0"/>
          <w:numId w:val="0"/>
        </w:numPr>
        <w:spacing w:before="120" w:after="120" w:line="288" w:lineRule="auto"/>
        <w:jc w:val="left"/>
      </w:pPr>
      <w:r>
        <w:rPr>
          <w:rFonts w:ascii="Segoe UI Emoji" w:hAnsi="Segoe UI Emoji" w:eastAsia="Segoe UI Emoji" w:cs="Segoe UI Emoji"/>
          <w:b/>
          <w:bCs/>
          <w:i w:val="0"/>
          <w:iCs w:val="0"/>
          <w:caps w:val="0"/>
          <w:color w:val="000000"/>
          <w:spacing w:val="0"/>
          <w:sz w:val="16"/>
          <w:szCs w:val="16"/>
        </w:rPr>
        <w:t>搜索/研究</w:t>
      </w:r>
      <w:r>
        <w:drawing>
          <wp:inline distT="0" distB="0" distL="114300" distR="114300">
            <wp:extent cx="5273040" cy="1532255"/>
            <wp:effectExtent l="0" t="0" r="3810" b="1270"/>
            <wp:docPr id="1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53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3DCCB">
      <w:pPr>
        <w:numPr>
          <w:ilvl w:val="0"/>
          <w:numId w:val="0"/>
        </w:numPr>
        <w:spacing w:before="120" w:after="120" w:line="288" w:lineRule="auto"/>
        <w:jc w:val="left"/>
      </w:pPr>
    </w:p>
    <w:p w14:paraId="3D397723">
      <w:pPr>
        <w:numPr>
          <w:ilvl w:val="0"/>
          <w:numId w:val="0"/>
        </w:numPr>
        <w:spacing w:before="120" w:after="120" w:line="288" w:lineRule="auto"/>
        <w:ind w:left="0" w:leftChars="0" w:firstLine="0" w:firstLineChars="0"/>
        <w:jc w:val="left"/>
        <w:outlineLvl w:val="1"/>
        <w:rPr>
          <w:b/>
          <w:bCs/>
        </w:rPr>
      </w:pPr>
      <w:bookmarkStart w:id="19" w:name="_Toc5555"/>
      <w:r>
        <w:rPr>
          <w:rFonts w:ascii="宋体" w:hAnsi="宋体" w:eastAsia="宋体" w:cs="宋体"/>
          <w:b/>
          <w:bCs/>
          <w:sz w:val="24"/>
          <w:szCs w:val="24"/>
        </w:rPr>
        <w:t>2.3 调用技能功能生成设备绑定二维码</w:t>
      </w:r>
      <w:bookmarkEnd w:id="19"/>
    </w:p>
    <w:p w14:paraId="731F5B08">
      <w:pPr>
        <w:numPr>
          <w:ilvl w:val="0"/>
          <w:numId w:val="0"/>
        </w:numPr>
        <w:spacing w:before="120" w:after="120" w:line="288" w:lineRule="auto"/>
        <w:jc w:val="left"/>
      </w:pPr>
      <w:r>
        <w:drawing>
          <wp:inline distT="0" distB="0" distL="114300" distR="114300">
            <wp:extent cx="5271135" cy="2517775"/>
            <wp:effectExtent l="0" t="0" r="5715" b="15875"/>
            <wp:docPr id="2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51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787500">
      <w:pPr>
        <w:numPr>
          <w:ilvl w:val="0"/>
          <w:numId w:val="0"/>
        </w:numPr>
        <w:spacing w:before="120" w:after="120" w:line="288" w:lineRule="auto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>如果收到以</w:t>
      </w:r>
      <w:r>
        <w:rPr>
          <w:rFonts w:hint="eastAsia" w:ascii="Arial" w:hAnsi="Arial" w:eastAsia="等线" w:cs="Arial"/>
          <w:sz w:val="22"/>
          <w:lang w:val="en-US" w:eastAsia="zh-CN"/>
        </w:rPr>
        <w:t>上</w:t>
      </w:r>
      <w:r>
        <w:rPr>
          <w:rFonts w:ascii="Arial" w:hAnsi="Arial" w:eastAsia="等线" w:cs="Arial"/>
          <w:sz w:val="22"/>
        </w:rPr>
        <w:t>回复，说明技能安装成功</w:t>
      </w:r>
      <w:bookmarkStart w:id="25" w:name="_GoBack"/>
      <w:bookmarkEnd w:id="25"/>
      <w:r>
        <w:rPr>
          <w:rFonts w:ascii="Arial" w:hAnsi="Arial" w:eastAsia="等线" w:cs="Arial"/>
          <w:sz w:val="22"/>
        </w:rPr>
        <w:t>，在输入框中输入“</w:t>
      </w:r>
      <w:r>
        <w:rPr>
          <w:rFonts w:ascii="Arial" w:hAnsi="Arial" w:eastAsia="等线" w:cs="Arial"/>
          <w:b/>
          <w:sz w:val="22"/>
        </w:rPr>
        <w:t>按照skill执行</w:t>
      </w:r>
      <w:r>
        <w:rPr>
          <w:rFonts w:ascii="Arial" w:hAnsi="Arial" w:eastAsia="等线" w:cs="Arial"/>
          <w:sz w:val="22"/>
        </w:rPr>
        <w:t>”，然后发送</w:t>
      </w:r>
    </w:p>
    <w:p w14:paraId="021F065F">
      <w:pPr>
        <w:numPr>
          <w:ilvl w:val="0"/>
          <w:numId w:val="0"/>
        </w:numPr>
        <w:spacing w:before="120" w:after="120" w:line="288" w:lineRule="auto"/>
        <w:jc w:val="left"/>
      </w:pPr>
      <w:r>
        <w:drawing>
          <wp:inline distT="0" distB="0" distL="114300" distR="114300">
            <wp:extent cx="5270500" cy="999490"/>
            <wp:effectExtent l="0" t="0" r="6350" b="10160"/>
            <wp:docPr id="2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99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FAF19">
      <w:pPr>
        <w:numPr>
          <w:ilvl w:val="0"/>
          <w:numId w:val="0"/>
        </w:numPr>
        <w:spacing w:before="120" w:after="120" w:line="288" w:lineRule="auto"/>
        <w:jc w:val="left"/>
      </w:pPr>
      <w:r>
        <w:drawing>
          <wp:inline distT="0" distB="0" distL="114300" distR="114300">
            <wp:extent cx="5269865" cy="3829050"/>
            <wp:effectExtent l="0" t="0" r="6985" b="0"/>
            <wp:docPr id="2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05475">
      <w:pPr>
        <w:spacing w:before="120" w:after="120" w:line="288" w:lineRule="auto"/>
        <w:ind w:left="0"/>
        <w:jc w:val="left"/>
        <w:rPr>
          <w:rFonts w:hint="eastAsia" w:ascii="Arial" w:hAnsi="Arial" w:eastAsia="等线" w:cs="Arial"/>
          <w:sz w:val="22"/>
          <w:lang w:val="en-US" w:eastAsia="zh-CN"/>
        </w:rPr>
      </w:pPr>
      <w:r>
        <w:rPr>
          <w:rFonts w:ascii="Arial" w:hAnsi="Arial" w:eastAsia="等线" w:cs="Arial"/>
          <w:sz w:val="22"/>
        </w:rPr>
        <w:t>执行完步骤 3 后，系统会提示绑定设备。如果未提示</w:t>
      </w:r>
      <w:r>
        <w:rPr>
          <w:rFonts w:hint="eastAsia" w:ascii="Arial" w:hAnsi="Arial" w:eastAsia="等线" w:cs="Arial"/>
          <w:sz w:val="22"/>
          <w:lang w:val="en-US" w:eastAsia="zh-CN"/>
        </w:rPr>
        <w:t>可以 生成二维码</w:t>
      </w:r>
      <w:r>
        <w:rPr>
          <w:rFonts w:ascii="Arial" w:hAnsi="Arial" w:eastAsia="等线" w:cs="Arial"/>
          <w:sz w:val="22"/>
        </w:rPr>
        <w:t>，手动输入：</w:t>
      </w:r>
      <w:r>
        <w:rPr>
          <w:rFonts w:ascii="Arial" w:hAnsi="Arial" w:eastAsia="等线" w:cs="Arial"/>
          <w:b/>
          <w:sz w:val="22"/>
        </w:rPr>
        <w:t>openclaw smartpi accounts bind</w:t>
      </w:r>
      <w:r>
        <w:rPr>
          <w:rFonts w:ascii="Arial" w:hAnsi="Arial" w:eastAsia="等线" w:cs="Arial"/>
          <w:sz w:val="22"/>
        </w:rPr>
        <w:t>系统会生成绑定二维码图片</w:t>
      </w:r>
    </w:p>
    <w:p w14:paraId="3A903E0B">
      <w:pPr>
        <w:spacing w:before="120" w:after="120" w:line="288" w:lineRule="auto"/>
        <w:ind w:left="0"/>
        <w:jc w:val="left"/>
      </w:pPr>
      <w:r>
        <w:drawing>
          <wp:inline distT="0" distB="0" distL="114300" distR="114300">
            <wp:extent cx="5273675" cy="878205"/>
            <wp:effectExtent l="0" t="0" r="3175" b="7620"/>
            <wp:docPr id="3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7A683">
      <w:pPr>
        <w:spacing w:before="120" w:after="120" w:line="288" w:lineRule="auto"/>
        <w:ind w:left="0"/>
        <w:jc w:val="left"/>
        <w:rPr>
          <w:rFonts w:hint="default" w:eastAsia="宋体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发送后龙虾回复</w:t>
      </w:r>
    </w:p>
    <w:p w14:paraId="7ADEEBC0">
      <w:pPr>
        <w:spacing w:before="120" w:after="120" w:line="288" w:lineRule="auto"/>
        <w:ind w:left="0"/>
        <w:jc w:val="left"/>
      </w:pPr>
      <w:r>
        <w:drawing>
          <wp:inline distT="0" distB="0" distL="114300" distR="114300">
            <wp:extent cx="5271770" cy="3863340"/>
            <wp:effectExtent l="0" t="0" r="5080" b="381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86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A0C7F0">
      <w:pPr>
        <w:spacing w:before="120" w:after="120" w:line="288" w:lineRule="auto"/>
        <w:ind w:left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找到</w:t>
      </w:r>
      <w:r>
        <w:rPr>
          <w:rFonts w:hint="eastAsia"/>
          <w:b/>
          <w:bCs/>
          <w:lang w:val="en-US" w:eastAsia="zh-CN"/>
        </w:rPr>
        <w:t>红色</w:t>
      </w:r>
      <w:r>
        <w:rPr>
          <w:rFonts w:hint="eastAsia"/>
          <w:lang w:val="en-US" w:eastAsia="zh-CN"/>
        </w:rPr>
        <w:t>方框路径下的照片或者龙虾整理的文档</w:t>
      </w:r>
    </w:p>
    <w:p w14:paraId="101CCE25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color w:val="D83931"/>
          <w:sz w:val="22"/>
        </w:rPr>
        <w:t>注意事项</w:t>
      </w:r>
    </w:p>
    <w:p w14:paraId="62DED427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color w:val="D83931"/>
          <w:sz w:val="22"/>
        </w:rPr>
        <w:t>生成的绑定二维码有有效期，请及时扫码</w:t>
      </w:r>
    </w:p>
    <w:p w14:paraId="12AB8301">
      <w:pPr>
        <w:spacing w:before="120" w:after="120" w:line="288" w:lineRule="auto"/>
        <w:ind w:left="0"/>
        <w:jc w:val="left"/>
        <w:rPr>
          <w:rFonts w:hint="eastAsia"/>
          <w:lang w:val="en-US" w:eastAsia="zh-CN"/>
        </w:rPr>
      </w:pPr>
    </w:p>
    <w:p w14:paraId="0739DF18">
      <w:pPr>
        <w:spacing w:before="120" w:after="120" w:line="288" w:lineRule="auto"/>
        <w:ind w:left="0"/>
        <w:jc w:val="center"/>
      </w:pPr>
      <w:r>
        <w:drawing>
          <wp:inline distT="0" distB="0" distL="114300" distR="114300">
            <wp:extent cx="3035300" cy="3072765"/>
            <wp:effectExtent l="0" t="0" r="12700" b="13335"/>
            <wp:docPr id="3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035300" cy="307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1F988">
      <w:pPr>
        <w:numPr>
          <w:ilvl w:val="0"/>
          <w:numId w:val="0"/>
        </w:numPr>
        <w:spacing w:before="120" w:after="120" w:line="288" w:lineRule="auto"/>
        <w:ind w:left="0" w:leftChars="0" w:firstLine="0" w:firstLineChars="0"/>
        <w:jc w:val="left"/>
        <w:outlineLvl w:val="1"/>
        <w:rPr>
          <w:rFonts w:ascii="宋体" w:hAnsi="宋体" w:eastAsia="宋体" w:cs="宋体"/>
          <w:b/>
          <w:bCs/>
          <w:sz w:val="24"/>
          <w:szCs w:val="24"/>
        </w:rPr>
      </w:pPr>
    </w:p>
    <w:p w14:paraId="493F8142">
      <w:pPr>
        <w:numPr>
          <w:ilvl w:val="0"/>
          <w:numId w:val="0"/>
        </w:numPr>
        <w:spacing w:before="120" w:after="120" w:line="288" w:lineRule="auto"/>
        <w:ind w:left="0" w:leftChars="0" w:firstLine="0" w:firstLineChars="0"/>
        <w:jc w:val="left"/>
        <w:outlineLvl w:val="1"/>
        <w:rPr>
          <w:rFonts w:ascii="宋体" w:hAnsi="宋体" w:eastAsia="宋体" w:cs="宋体"/>
          <w:b/>
          <w:bCs/>
          <w:sz w:val="24"/>
          <w:szCs w:val="24"/>
        </w:rPr>
      </w:pPr>
    </w:p>
    <w:p w14:paraId="29607B6D">
      <w:pPr>
        <w:spacing w:before="120" w:after="120" w:line="288" w:lineRule="auto"/>
        <w:ind w:left="0"/>
        <w:jc w:val="both"/>
      </w:pPr>
      <w:r>
        <w:drawing>
          <wp:inline distT="0" distB="0" distL="114300" distR="114300">
            <wp:extent cx="5271135" cy="986155"/>
            <wp:effectExtent l="0" t="0" r="5715" b="4445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8ADA7">
      <w:pPr>
        <w:spacing w:before="120" w:after="120" w:line="288" w:lineRule="auto"/>
        <w:ind w:left="0"/>
        <w:jc w:val="both"/>
      </w:pPr>
    </w:p>
    <w:p w14:paraId="018D4A39">
      <w:pPr>
        <w:spacing w:before="120" w:after="120" w:line="288" w:lineRule="auto"/>
        <w:ind w:left="0"/>
        <w:jc w:val="both"/>
      </w:pPr>
    </w:p>
    <w:p w14:paraId="133F8C7B">
      <w:pPr>
        <w:numPr>
          <w:ilvl w:val="0"/>
          <w:numId w:val="2"/>
        </w:numPr>
        <w:spacing w:before="380" w:after="140" w:line="288" w:lineRule="auto"/>
        <w:ind w:left="0"/>
        <w:jc w:val="left"/>
        <w:outlineLvl w:val="0"/>
        <w:rPr>
          <w:rFonts w:hint="eastAsia" w:ascii="Arial" w:hAnsi="Arial" w:eastAsia="等线" w:cs="Arial"/>
          <w:b/>
          <w:sz w:val="36"/>
          <w:lang w:val="en-US" w:eastAsia="zh-CN"/>
        </w:rPr>
      </w:pPr>
      <w:bookmarkStart w:id="20" w:name="_Toc14378"/>
      <w:bookmarkStart w:id="21" w:name="_Toc13678"/>
      <w:r>
        <w:rPr>
          <w:rFonts w:hint="eastAsia" w:ascii="Arial" w:hAnsi="Arial" w:eastAsia="等线" w:cs="Arial"/>
          <w:b/>
          <w:sz w:val="36"/>
          <w:lang w:val="en-US" w:eastAsia="zh-CN"/>
        </w:rPr>
        <w:t>将龙虾绑定到小智</w:t>
      </w:r>
      <w:bookmarkEnd w:id="20"/>
      <w:bookmarkEnd w:id="21"/>
    </w:p>
    <w:p w14:paraId="4C0A7684">
      <w:pPr>
        <w:numPr>
          <w:ilvl w:val="0"/>
          <w:numId w:val="0"/>
        </w:numPr>
        <w:spacing w:before="380" w:after="140" w:line="288" w:lineRule="auto"/>
        <w:ind w:left="0" w:leftChars="0" w:firstLine="0" w:firstLineChars="0"/>
        <w:jc w:val="left"/>
        <w:outlineLvl w:val="1"/>
        <w:rPr>
          <w:rFonts w:hint="eastAsia" w:ascii="Arial" w:hAnsi="Arial" w:eastAsia="等线" w:cs="Arial"/>
          <w:b/>
          <w:bCs/>
          <w:sz w:val="36"/>
          <w:lang w:val="en-US" w:eastAsia="zh-CN"/>
        </w:rPr>
      </w:pPr>
      <w:bookmarkStart w:id="22" w:name="_Toc15019"/>
      <w:r>
        <w:rPr>
          <w:rFonts w:ascii="宋体" w:hAnsi="宋体" w:eastAsia="宋体" w:cs="宋体"/>
          <w:b/>
          <w:bCs/>
          <w:sz w:val="24"/>
          <w:szCs w:val="24"/>
        </w:rPr>
        <w:t>3.1 微信进入智能公元小程序</w:t>
      </w:r>
      <w:bookmarkEnd w:id="22"/>
    </w:p>
    <w:p w14:paraId="3A8F8B7F">
      <w:pPr>
        <w:numPr>
          <w:ilvl w:val="0"/>
          <w:numId w:val="0"/>
        </w:numPr>
        <w:spacing w:before="120" w:after="120" w:line="288" w:lineRule="auto"/>
        <w:jc w:val="left"/>
      </w:pPr>
      <w:r>
        <w:rPr>
          <w:rFonts w:ascii="Arial" w:hAnsi="Arial" w:eastAsia="等线" w:cs="Arial"/>
          <w:sz w:val="22"/>
        </w:rPr>
        <w:t>打开智能公元小程序（在微信中搜索）或者通过智能公元微信公众号进入</w:t>
      </w:r>
    </w:p>
    <w:p w14:paraId="1FB30E33">
      <w:pPr>
        <w:numPr>
          <w:ilvl w:val="0"/>
          <w:numId w:val="0"/>
        </w:numPr>
        <w:spacing w:before="120" w:after="120" w:line="288" w:lineRule="auto"/>
        <w:jc w:val="center"/>
      </w:pPr>
      <w:r>
        <w:drawing>
          <wp:inline distT="0" distB="0" distL="114300" distR="114300">
            <wp:extent cx="3296285" cy="3488690"/>
            <wp:effectExtent l="0" t="0" r="18415" b="16510"/>
            <wp:docPr id="3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4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296285" cy="348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24C91">
      <w:pPr>
        <w:numPr>
          <w:ilvl w:val="0"/>
          <w:numId w:val="0"/>
        </w:numPr>
        <w:spacing w:before="120" w:after="120" w:line="288" w:lineRule="auto"/>
        <w:jc w:val="center"/>
      </w:pPr>
    </w:p>
    <w:p w14:paraId="58FFEF22">
      <w:pPr>
        <w:numPr>
          <w:ilvl w:val="0"/>
          <w:numId w:val="0"/>
        </w:numPr>
        <w:spacing w:before="120" w:after="120" w:line="288" w:lineRule="auto"/>
        <w:jc w:val="center"/>
      </w:pPr>
    </w:p>
    <w:p w14:paraId="20AD2D77">
      <w:pPr>
        <w:numPr>
          <w:ilvl w:val="0"/>
          <w:numId w:val="0"/>
        </w:numPr>
        <w:spacing w:before="120" w:after="120" w:line="288" w:lineRule="auto"/>
        <w:ind w:left="0" w:leftChars="0" w:firstLine="0" w:firstLineChars="0"/>
        <w:jc w:val="both"/>
        <w:outlineLvl w:val="1"/>
        <w:rPr>
          <w:b/>
          <w:bCs/>
        </w:rPr>
      </w:pPr>
      <w:bookmarkStart w:id="23" w:name="_Toc27100"/>
      <w:r>
        <w:rPr>
          <w:rFonts w:ascii="宋体" w:hAnsi="宋体" w:eastAsia="宋体" w:cs="宋体"/>
          <w:b/>
          <w:bCs/>
          <w:sz w:val="24"/>
          <w:szCs w:val="24"/>
        </w:rPr>
        <w:t>3.2 进入小智精灵设备设置页面</w:t>
      </w:r>
      <w:bookmarkEnd w:id="23"/>
    </w:p>
    <w:p w14:paraId="3AA9885E">
      <w:pPr>
        <w:numPr>
          <w:ilvl w:val="0"/>
          <w:numId w:val="0"/>
        </w:numPr>
        <w:spacing w:before="120" w:after="120" w:line="288" w:lineRule="auto"/>
        <w:ind w:lef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点击小智精灵头像</w:t>
      </w:r>
    </w:p>
    <w:p w14:paraId="0168CF22">
      <w:pPr>
        <w:numPr>
          <w:ilvl w:val="0"/>
          <w:numId w:val="0"/>
        </w:numPr>
        <w:spacing w:before="120" w:after="120" w:line="288" w:lineRule="auto"/>
        <w:jc w:val="center"/>
      </w:pPr>
      <w:r>
        <w:drawing>
          <wp:inline distT="0" distB="0" distL="114300" distR="114300">
            <wp:extent cx="1891030" cy="2879725"/>
            <wp:effectExtent l="0" t="0" r="13970" b="15875"/>
            <wp:docPr id="3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891030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40535">
      <w:pPr>
        <w:numPr>
          <w:ilvl w:val="0"/>
          <w:numId w:val="0"/>
        </w:numPr>
        <w:spacing w:before="120" w:after="120" w:line="288" w:lineRule="auto"/>
        <w:ind w:left="0" w:leftChars="0" w:firstLine="0" w:firstLineChars="0"/>
        <w:jc w:val="both"/>
        <w:outlineLvl w:val="1"/>
        <w:rPr>
          <w:rFonts w:hint="eastAsia"/>
          <w:b/>
          <w:bCs/>
          <w:lang w:val="en-US" w:eastAsia="zh-CN"/>
        </w:rPr>
      </w:pPr>
      <w:bookmarkStart w:id="24" w:name="_Toc6912"/>
      <w:r>
        <w:rPr>
          <w:rFonts w:ascii="宋体" w:hAnsi="宋体" w:eastAsia="宋体" w:cs="宋体"/>
          <w:b/>
          <w:bCs/>
          <w:sz w:val="24"/>
          <w:szCs w:val="24"/>
        </w:rPr>
        <w:t>3.3 扫码完成硬件与龙虾绑定</w:t>
      </w:r>
      <w:bookmarkEnd w:id="24"/>
    </w:p>
    <w:p w14:paraId="6359AF7B">
      <w:pPr>
        <w:numPr>
          <w:ilvl w:val="0"/>
          <w:numId w:val="0"/>
        </w:numPr>
        <w:spacing w:before="120" w:after="120" w:line="288" w:lineRule="auto"/>
        <w:ind w:leftChars="0"/>
        <w:jc w:val="left"/>
      </w:pPr>
      <w:r>
        <w:rPr>
          <w:rFonts w:ascii="Arial" w:hAnsi="Arial" w:eastAsia="等线" w:cs="Arial"/>
          <w:sz w:val="22"/>
        </w:rPr>
        <w:t>打开菜单列表，点击右侧小箭头</w:t>
      </w:r>
    </w:p>
    <w:p w14:paraId="703F8D5E">
      <w:pPr>
        <w:spacing w:before="120" w:after="120" w:line="288" w:lineRule="auto"/>
        <w:ind w:left="0"/>
        <w:jc w:val="center"/>
      </w:pPr>
    </w:p>
    <w:p w14:paraId="0C7E3A08">
      <w:pPr>
        <w:spacing w:before="120" w:after="120" w:line="288" w:lineRule="auto"/>
        <w:ind w:left="0"/>
        <w:jc w:val="center"/>
      </w:pPr>
      <w:r>
        <w:drawing>
          <wp:inline distT="0" distB="0" distL="114300" distR="114300">
            <wp:extent cx="1933575" cy="3861435"/>
            <wp:effectExtent l="0" t="0" r="9525" b="5715"/>
            <wp:docPr id="38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1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386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835D6">
      <w:pPr>
        <w:spacing w:before="120" w:after="120" w:line="288" w:lineRule="auto"/>
        <w:ind w:left="0"/>
        <w:jc w:val="center"/>
      </w:pPr>
    </w:p>
    <w:p w14:paraId="5211AE83">
      <w:pPr>
        <w:numPr>
          <w:ilvl w:val="0"/>
          <w:numId w:val="0"/>
        </w:numPr>
        <w:spacing w:before="120" w:after="120" w:line="288" w:lineRule="auto"/>
        <w:ind w:leftChars="0"/>
        <w:jc w:val="both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点击智能体与龙虾</w:t>
      </w:r>
    </w:p>
    <w:p w14:paraId="258E2B8C">
      <w:pPr>
        <w:spacing w:before="120" w:after="120" w:line="288" w:lineRule="auto"/>
        <w:ind w:left="0"/>
        <w:jc w:val="center"/>
      </w:pPr>
      <w:r>
        <w:drawing>
          <wp:inline distT="0" distB="0" distL="114300" distR="114300">
            <wp:extent cx="3293745" cy="7249795"/>
            <wp:effectExtent l="0" t="0" r="1905" b="8255"/>
            <wp:docPr id="39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18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293745" cy="724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05ACF">
      <w:pPr>
        <w:spacing w:before="120" w:after="120" w:line="288" w:lineRule="auto"/>
        <w:ind w:left="0"/>
        <w:jc w:val="center"/>
      </w:pPr>
    </w:p>
    <w:p w14:paraId="0717E2C6">
      <w:pPr>
        <w:spacing w:before="120" w:after="120" w:line="288" w:lineRule="auto"/>
        <w:ind w:left="0"/>
        <w:jc w:val="center"/>
      </w:pPr>
    </w:p>
    <w:p w14:paraId="37B375CC">
      <w:pPr>
        <w:spacing w:before="120" w:after="120" w:line="288" w:lineRule="auto"/>
        <w:ind w:left="0"/>
        <w:jc w:val="center"/>
      </w:pPr>
    </w:p>
    <w:p w14:paraId="5E84C860">
      <w:pPr>
        <w:spacing w:before="120" w:after="120" w:line="288" w:lineRule="auto"/>
        <w:ind w:left="0"/>
        <w:jc w:val="both"/>
      </w:pPr>
    </w:p>
    <w:p w14:paraId="068936F6">
      <w:pPr>
        <w:numPr>
          <w:ilvl w:val="0"/>
          <w:numId w:val="0"/>
        </w:numPr>
        <w:spacing w:before="120" w:after="120" w:line="288" w:lineRule="auto"/>
        <w:ind w:leftChars="0"/>
        <w:jc w:val="both"/>
      </w:pPr>
      <w:r>
        <w:rPr>
          <w:rFonts w:hint="eastAsia"/>
          <w:lang w:val="en-US" w:eastAsia="zh-CN"/>
        </w:rPr>
        <w:t>点击电脑龙虾，进行扫码绑定</w:t>
      </w:r>
    </w:p>
    <w:p w14:paraId="38A9DBCD">
      <w:pPr>
        <w:spacing w:before="120" w:after="120" w:line="288" w:lineRule="auto"/>
        <w:ind w:left="0"/>
        <w:jc w:val="center"/>
      </w:pPr>
      <w:r>
        <w:drawing>
          <wp:inline distT="0" distB="0" distL="114300" distR="114300">
            <wp:extent cx="3231515" cy="7108825"/>
            <wp:effectExtent l="0" t="0" r="6985" b="15875"/>
            <wp:docPr id="40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9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231515" cy="710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7360A">
      <w:pPr>
        <w:spacing w:before="120" w:after="120" w:line="288" w:lineRule="auto"/>
        <w:ind w:left="0"/>
        <w:jc w:val="center"/>
      </w:pPr>
    </w:p>
    <w:p w14:paraId="77A80FC9">
      <w:pPr>
        <w:spacing w:before="120" w:after="120" w:line="288" w:lineRule="auto"/>
        <w:ind w:left="0"/>
        <w:jc w:val="center"/>
      </w:pPr>
    </w:p>
    <w:p w14:paraId="4DE8CAA1">
      <w:pPr>
        <w:spacing w:before="120" w:after="120" w:line="288" w:lineRule="auto"/>
        <w:ind w:left="0"/>
        <w:jc w:val="center"/>
      </w:pPr>
    </w:p>
    <w:p w14:paraId="06CE09A7">
      <w:pPr>
        <w:spacing w:before="120" w:after="120" w:line="288" w:lineRule="auto"/>
        <w:ind w:left="0"/>
        <w:jc w:val="center"/>
      </w:pPr>
    </w:p>
    <w:p w14:paraId="132E67A5">
      <w:pPr>
        <w:spacing w:before="120" w:after="120" w:line="288" w:lineRule="auto"/>
        <w:ind w:left="0"/>
        <w:jc w:val="center"/>
      </w:pPr>
    </w:p>
    <w:p w14:paraId="1A0DAB33">
      <w:pPr>
        <w:numPr>
          <w:ilvl w:val="0"/>
          <w:numId w:val="0"/>
        </w:numPr>
        <w:spacing w:before="120" w:after="120" w:line="288" w:lineRule="auto"/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找到刚刚生成的二维码进行绑定，显示</w:t>
      </w:r>
      <w:r>
        <w:rPr>
          <w:rFonts w:hint="eastAsia"/>
          <w:b/>
          <w:bCs/>
          <w:lang w:val="en-US" w:eastAsia="zh-CN"/>
        </w:rPr>
        <w:t>已绑定</w:t>
      </w:r>
      <w:r>
        <w:rPr>
          <w:rFonts w:hint="eastAsia"/>
          <w:lang w:val="en-US" w:eastAsia="zh-CN"/>
        </w:rPr>
        <w:t>说明绑定成功</w:t>
      </w:r>
    </w:p>
    <w:p w14:paraId="3D9A438A">
      <w:pPr>
        <w:spacing w:before="120" w:after="120" w:line="288" w:lineRule="auto"/>
        <w:ind w:left="0"/>
        <w:jc w:val="center"/>
        <w:rPr>
          <w:rFonts w:hint="default"/>
          <w:lang w:val="en-US" w:eastAsia="zh-CN"/>
        </w:rPr>
      </w:pPr>
      <w:r>
        <w:drawing>
          <wp:inline distT="0" distB="0" distL="114300" distR="114300">
            <wp:extent cx="3178810" cy="6992620"/>
            <wp:effectExtent l="0" t="0" r="2540" b="17780"/>
            <wp:docPr id="41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20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178810" cy="699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19E40">
      <w:pPr>
        <w:spacing w:before="120" w:after="120" w:line="288" w:lineRule="auto"/>
        <w:ind w:left="0"/>
        <w:jc w:val="center"/>
      </w:pPr>
    </w:p>
    <w:p w14:paraId="3025B5E0">
      <w:pPr>
        <w:spacing w:before="120" w:after="120" w:line="288" w:lineRule="auto"/>
        <w:ind w:left="0"/>
        <w:jc w:val="center"/>
      </w:pPr>
    </w:p>
    <w:p w14:paraId="57B402F0">
      <w:pPr>
        <w:spacing w:before="120" w:after="120" w:line="288" w:lineRule="auto"/>
        <w:ind w:left="0"/>
        <w:jc w:val="center"/>
      </w:pPr>
    </w:p>
    <w:p w14:paraId="5CB206ED">
      <w:pPr>
        <w:spacing w:before="120" w:after="120" w:line="288" w:lineRule="auto"/>
        <w:ind w:left="0"/>
        <w:jc w:val="center"/>
      </w:pPr>
    </w:p>
    <w:p w14:paraId="052A8D80">
      <w:pPr>
        <w:spacing w:before="120" w:after="120" w:line="288" w:lineRule="auto"/>
        <w:ind w:left="0"/>
        <w:jc w:val="left"/>
      </w:pPr>
    </w:p>
    <w:sectPr>
      <w:footerReference r:id="rId3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04205A"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FCE6CB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0xz6d8sBAACdAwAADgAAAGRycy9lMm9Eb2MueG1srVPNjtMwEL4j8Q6W&#10;79RppUVV1HQFqhYhIUBaeADXsRtL/pPHbdIXgDfgxIU7z9XnYOwk3WW57IGLM54ZfzPfN5PN7WAN&#10;OckI2ruGLhcVJdIJ32p3aOjXL3ev1pRA4q7lxjvZ0LMEert9+WLTh1qufOdNKyNBEAd1HxrapRRq&#10;xkB00nJY+CAdBpWPlie8xgNrI+8R3Rq2qqrXrPexDdELCYDe3RikE2J8DqBXSgu58+JopUsjapSG&#10;J6QEnQ5At6VbpaRIn5QCmYhpKDJN5cQiaO/zybYbXh8iD50WUwv8OS084WS5dlj0CrXjiZNj1P9A&#10;WS2iB6/SQnjLRiJFEWSxrJ5oc9/xIAsXlBrCVXT4f7Di4+lzJLrFTbihxHGLE7/8+H75+fvy6xtZ&#10;VqubLFEfoMbM+4C5aXjrB0yf/YDOzHxQ0eYvciIYR4HPV4HlkIjIj9ar9brCkMDYfEF89vA8REjv&#10;pLckGw2NOMEiLD99gDSmzim5mvN32pgyReP+ciBm9rDc+9hjttKwHyZCe9+ekU+Pw2+ow12nxLx3&#10;qG3ek9mIs7GfjWOI+tCVRcr1ILw5Jmyi9JYrjLBTYZxaYTdtWF6Lx/eS9fBXbf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NMc+nfLAQAAnQ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9FCE6CB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B096C26"/>
    <w:multiLevelType w:val="singleLevel"/>
    <w:tmpl w:val="EB096C2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17AB16A"/>
    <w:multiLevelType w:val="singleLevel"/>
    <w:tmpl w:val="317AB16A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hdrShapeDefaults>
    <o:shapelayout v:ext="edit">
      <o:idmap v:ext="edit" data="3,4"/>
    </o:shapelayout>
  </w:hdrShapeDefaults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402271"/>
    <w:rsid w:val="0BFB33F7"/>
    <w:rsid w:val="15D6399F"/>
    <w:rsid w:val="1E9E60BA"/>
    <w:rsid w:val="1FBE1CC9"/>
    <w:rsid w:val="21713BF9"/>
    <w:rsid w:val="23B96153"/>
    <w:rsid w:val="25493BAA"/>
    <w:rsid w:val="2D4349FC"/>
    <w:rsid w:val="33DE722D"/>
    <w:rsid w:val="3B233415"/>
    <w:rsid w:val="3BFC5095"/>
    <w:rsid w:val="3C0F71B0"/>
    <w:rsid w:val="4135208B"/>
    <w:rsid w:val="45BB491C"/>
    <w:rsid w:val="48693111"/>
    <w:rsid w:val="50024581"/>
    <w:rsid w:val="5263497B"/>
    <w:rsid w:val="59462FFB"/>
    <w:rsid w:val="61D36951"/>
    <w:rsid w:val="64B7195B"/>
    <w:rsid w:val="6517347E"/>
    <w:rsid w:val="665777F9"/>
    <w:rsid w:val="6D6830E8"/>
    <w:rsid w:val="6D851EEC"/>
    <w:rsid w:val="70AC0C11"/>
    <w:rsid w:val="776F4D38"/>
    <w:rsid w:val="78DC4B30"/>
    <w:rsid w:val="7CA82F0C"/>
    <w:rsid w:val="7E29282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ind w:left="840" w:leftChars="4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toc 1"/>
    <w:basedOn w:val="1"/>
    <w:next w:val="1"/>
    <w:qFormat/>
    <w:uiPriority w:val="0"/>
  </w:style>
  <w:style w:type="paragraph" w:styleId="5">
    <w:name w:val="toc 2"/>
    <w:basedOn w:val="1"/>
    <w:next w:val="1"/>
    <w:qFormat/>
    <w:uiPriority w:val="0"/>
    <w:pPr>
      <w:ind w:left="420" w:leftChars="200"/>
    </w:p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6" Type="http://schemas.openxmlformats.org/officeDocument/2006/relationships/fontTable" Target="fontTable.xml"/><Relationship Id="rId35" Type="http://schemas.openxmlformats.org/officeDocument/2006/relationships/numbering" Target="numbering.xml"/><Relationship Id="rId34" Type="http://schemas.openxmlformats.org/officeDocument/2006/relationships/customXml" Target="../customXml/item1.xml"/><Relationship Id="rId33" Type="http://schemas.openxmlformats.org/officeDocument/2006/relationships/image" Target="media/image29.png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16</Pages>
  <Words>986</Words>
  <Characters>1328</Characters>
  <TotalTime>327</TotalTime>
  <ScaleCrop>false</ScaleCrop>
  <LinksUpToDate>false</LinksUpToDate>
  <CharactersWithSpaces>1414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2026-06-23T05:53:00Z</dcterms:created>
  <dc:creator>Apache POI</dc:creator>
  <cp:lastModifiedBy>WPS_1650271514</cp:lastModifiedBy>
  <dcterms:modified xsi:type="dcterms:W3CDTF">2026-07-17T06:32:57Z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eyJoZGlkIjoiZDE2ZmVjZDQ3MWNkNGJjZGZiZWRiYTE3NGEyYzk3ZGIiLCJ1c2VySWQiOiIxMzY1NjM3NDEzIn0=</vt:lpwstr>
  </property>
  <property fmtid="{D5CDD505-2E9C-101B-9397-08002B2CF9AE}" pid="3" name="KSOProductBuildVer">
    <vt:lpwstr>2052-12.1.0.26895</vt:lpwstr>
  </property>
  <property fmtid="{D5CDD505-2E9C-101B-9397-08002B2CF9AE}" pid="4" name="ICV">
    <vt:lpwstr>B2478C7BB7E442F2A05057CF0829691F_13</vt:lpwstr>
  </property>
</Properties>
</file>